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Y="3"/>
        <w:tblW w:w="1074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675"/>
        <w:gridCol w:w="1843"/>
        <w:gridCol w:w="425"/>
        <w:gridCol w:w="567"/>
        <w:gridCol w:w="142"/>
        <w:gridCol w:w="1701"/>
        <w:gridCol w:w="1807"/>
        <w:gridCol w:w="603"/>
        <w:gridCol w:w="354"/>
        <w:gridCol w:w="71"/>
        <w:gridCol w:w="255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c>
          <w:tcPr>
            <w:tcW w:w="7763" w:type="dxa"/>
            <w:gridSpan w:val="8"/>
            <w:tcBorders>
              <w:top w:val="nil"/>
              <w:left w:val="nil"/>
              <w:bottom w:val="single" w:color="000000" w:themeColor="text1" w:sz="12" w:space="0"/>
              <w:right w:val="single" w:color="000000" w:sz="6" w:space="0"/>
            </w:tcBorders>
            <w:vAlign w:val="center"/>
          </w:tcPr>
          <w:p>
            <w:pPr>
              <w:rPr>
                <w:rFonts w:ascii="Cambria" w:hAnsi="Cambria"/>
                <w:b/>
                <w:sz w:val="16"/>
                <w:szCs w:val="16"/>
                <w:u w:val="single"/>
              </w:rPr>
            </w:pPr>
            <w:r>
              <w:rPr>
                <w:rFonts w:hint="eastAsia" w:eastAsia="PMingLiU"/>
                <w:b/>
                <w:sz w:val="16"/>
                <w:szCs w:val="16"/>
              </w:rPr>
              <w:sym w:font="Wingdings" w:char="F0AB"/>
            </w:r>
            <w:r>
              <w:rPr>
                <w:rFonts w:eastAsia="PMingLiU"/>
                <w:b/>
                <w:sz w:val="16"/>
                <w:szCs w:val="16"/>
              </w:rPr>
              <w:t>*Must Fill In. *</w:t>
            </w:r>
            <w:r>
              <w:rPr>
                <w:rFonts w:hint="eastAsia" w:eastAsia="PMingLiU"/>
                <w:b/>
                <w:sz w:val="16"/>
                <w:szCs w:val="16"/>
              </w:rPr>
              <w:t xml:space="preserve">为必须填写项目   </w:t>
            </w:r>
            <w:r>
              <w:rPr>
                <w:rFonts w:eastAsia="PMingLiU"/>
                <w:b/>
                <w:sz w:val="16"/>
                <w:szCs w:val="16"/>
              </w:rPr>
              <w:t xml:space="preserve"> </w:t>
            </w:r>
            <w:r>
              <w:rPr>
                <w:rFonts w:hint="eastAsia" w:eastAsia="PMingLiU"/>
                <w:b/>
                <w:sz w:val="16"/>
                <w:szCs w:val="16"/>
              </w:rPr>
              <w:sym w:font="Wingdings" w:char="F0AB"/>
            </w:r>
            <w:r>
              <w:rPr>
                <w:rFonts w:eastAsia="PMingLiU"/>
                <w:b/>
                <w:sz w:val="16"/>
                <w:szCs w:val="16"/>
              </w:rPr>
              <w:t>Customer service line</w:t>
            </w:r>
            <w:r>
              <w:rPr>
                <w:rFonts w:hint="eastAsia" w:eastAsia="PMingLiU"/>
                <w:b/>
                <w:sz w:val="16"/>
                <w:szCs w:val="16"/>
              </w:rPr>
              <w:t>客服专线： 86-</w:t>
            </w:r>
            <w:r>
              <w:rPr>
                <w:rFonts w:eastAsia="PMingLiU"/>
                <w:b/>
                <w:sz w:val="16"/>
                <w:szCs w:val="16"/>
              </w:rPr>
              <w:t>755-2369</w:t>
            </w:r>
            <w:r>
              <w:rPr>
                <w:rFonts w:hint="eastAsia" w:eastAsia="PMingLiU"/>
                <w:b/>
                <w:sz w:val="16"/>
                <w:szCs w:val="16"/>
              </w:rPr>
              <w:t xml:space="preserve"> </w:t>
            </w:r>
            <w:r>
              <w:rPr>
                <w:rFonts w:eastAsia="PMingLiU"/>
                <w:b/>
                <w:sz w:val="16"/>
                <w:szCs w:val="16"/>
              </w:rPr>
              <w:t xml:space="preserve">9854   </w:t>
            </w:r>
            <w:r>
              <w:rPr>
                <w:rFonts w:eastAsia="楷体"/>
                <w:b/>
                <w:sz w:val="16"/>
                <w:szCs w:val="16"/>
              </w:rPr>
              <w:t xml:space="preserve">                                      </w:t>
            </w:r>
          </w:p>
        </w:tc>
        <w:tc>
          <w:tcPr>
            <w:tcW w:w="2977" w:type="dxa"/>
            <w:gridSpan w:val="3"/>
            <w:tcBorders>
              <w:top w:val="single" w:color="000000" w:sz="6" w:space="0"/>
              <w:left w:val="single" w:color="000000" w:sz="6" w:space="0"/>
              <w:bottom w:val="single" w:color="000000" w:themeColor="text1" w:sz="2" w:space="0"/>
              <w:right w:val="single" w:color="000000" w:sz="6" w:space="0"/>
            </w:tcBorders>
            <w:vAlign w:val="center"/>
          </w:tcPr>
          <w:p>
            <w:pPr>
              <w:jc w:val="center"/>
              <w:rPr>
                <w:sz w:val="13"/>
                <w:szCs w:val="13"/>
              </w:rPr>
            </w:pPr>
            <w:r>
              <w:rPr>
                <w:rFonts w:hint="eastAsia" w:eastAsia="PMingLiU"/>
                <w:b/>
                <w:sz w:val="16"/>
                <w:szCs w:val="16"/>
              </w:rPr>
              <w:sym w:font="Wingdings" w:char="F0AB"/>
            </w:r>
            <w:r>
              <w:rPr>
                <w:rFonts w:eastAsia="PMingLiU"/>
                <w:b/>
                <w:sz w:val="16"/>
                <w:szCs w:val="16"/>
              </w:rPr>
              <w:t>U</w:t>
            </w:r>
            <w:r>
              <w:rPr>
                <w:rFonts w:hint="eastAsia" w:asciiTheme="minorEastAsia" w:hAnsiTheme="minorEastAsia"/>
                <w:b/>
                <w:sz w:val="16"/>
                <w:szCs w:val="16"/>
              </w:rPr>
              <w:t>one</w:t>
            </w:r>
            <w:r>
              <w:rPr>
                <w:rFonts w:eastAsia="PMingLiU"/>
                <w:b/>
                <w:sz w:val="16"/>
                <w:szCs w:val="16"/>
              </w:rPr>
              <w:t xml:space="preserve"> Internal Use Only</w:t>
            </w:r>
            <w:r>
              <w:rPr>
                <w:rFonts w:hint="eastAsia" w:asciiTheme="minorEastAsia" w:hAnsiTheme="minorEastAsia"/>
                <w:b/>
                <w:sz w:val="16"/>
                <w:szCs w:val="16"/>
              </w:rPr>
              <w:t>宇冠</w:t>
            </w:r>
            <w:r>
              <w:rPr>
                <w:rFonts w:hint="eastAsia" w:eastAsia="PMingLiU"/>
                <w:b/>
                <w:sz w:val="16"/>
                <w:szCs w:val="16"/>
              </w:rPr>
              <w:t>内部填写</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7763" w:type="dxa"/>
            <w:gridSpan w:val="8"/>
            <w:vMerge w:val="restart"/>
            <w:tcBorders>
              <w:top w:val="single" w:color="000000" w:themeColor="text1" w:sz="12" w:space="0"/>
              <w:left w:val="single" w:color="000000" w:themeColor="text1" w:sz="12" w:space="0"/>
              <w:bottom w:val="single" w:color="000000" w:themeColor="text1" w:sz="6" w:space="0"/>
              <w:right w:val="single" w:color="000000" w:themeColor="text1" w:sz="12" w:space="0"/>
            </w:tcBorders>
            <w:textDirection w:val="lrTb"/>
            <w:vAlign w:val="top"/>
          </w:tcPr>
          <w:p>
            <w:pPr>
              <w:jc w:val="left"/>
              <w:rPr>
                <w:rFonts w:eastAsia="PMingLiU"/>
                <w:sz w:val="15"/>
                <w:szCs w:val="15"/>
              </w:rPr>
            </w:pPr>
            <w:r>
              <w:rPr>
                <w:rFonts w:eastAsia="PMingLiU"/>
                <w:sz w:val="15"/>
                <w:szCs w:val="15"/>
              </w:rPr>
              <w:t>*</w:t>
            </w:r>
            <w:r>
              <w:rPr>
                <w:rFonts w:hint="eastAsia" w:eastAsia="宋体"/>
                <w:sz w:val="15"/>
                <w:szCs w:val="15"/>
                <w:lang w:val="en-US" w:eastAsia="zh-CN"/>
              </w:rPr>
              <w:t xml:space="preserve"> </w:t>
            </w:r>
            <w:r>
              <w:rPr>
                <w:rFonts w:eastAsia="PMingLiU"/>
                <w:sz w:val="15"/>
                <w:szCs w:val="15"/>
              </w:rPr>
              <w:t>C</w:t>
            </w:r>
            <w:r>
              <w:rPr>
                <w:rFonts w:hint="eastAsia" w:ascii="等线" w:hAnsi="等线" w:eastAsia="等线"/>
                <w:sz w:val="15"/>
                <w:szCs w:val="15"/>
              </w:rPr>
              <w:t>ompany</w:t>
            </w:r>
            <w:r>
              <w:rPr>
                <w:rFonts w:eastAsia="PMingLiU"/>
                <w:sz w:val="15"/>
                <w:szCs w:val="15"/>
              </w:rPr>
              <w:t xml:space="preserve"> Name</w:t>
            </w:r>
            <w:r>
              <w:rPr>
                <w:sz w:val="15"/>
                <w:szCs w:val="15"/>
              </w:rPr>
              <w:t xml:space="preserve"> </w:t>
            </w:r>
            <w:r>
              <w:rPr>
                <w:rFonts w:hint="eastAsia" w:ascii="宋体" w:hAnsi="宋体"/>
                <w:sz w:val="15"/>
                <w:szCs w:val="15"/>
              </w:rPr>
              <w:t>（英文填写）</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bookmarkStart w:id="70" w:name="_GoBack"/>
            <w:r>
              <w:rPr>
                <w:rFonts w:eastAsia="PMingLiU"/>
                <w:sz w:val="15"/>
                <w:szCs w:val="15"/>
              </w:rPr>
              <w:t>     </w:t>
            </w:r>
            <w:bookmarkEnd w:id="70"/>
            <w:r>
              <w:rPr>
                <w:rFonts w:eastAsia="PMingLiU"/>
                <w:sz w:val="15"/>
                <w:szCs w:val="15"/>
              </w:rPr>
              <w:fldChar w:fldCharType="end"/>
            </w:r>
          </w:p>
          <w:p>
            <w:pPr>
              <w:jc w:val="left"/>
              <w:rPr>
                <w:rFonts w:ascii="Cambria" w:hAnsi="Cambria"/>
                <w:sz w:val="15"/>
                <w:szCs w:val="15"/>
              </w:rPr>
            </w:pPr>
            <w:r>
              <w:rPr>
                <w:rFonts w:eastAsia="PMingLiU"/>
                <w:sz w:val="15"/>
                <w:szCs w:val="15"/>
              </w:rPr>
              <w:t>*</w:t>
            </w:r>
            <w:r>
              <w:rPr>
                <w:rFonts w:hint="eastAsia" w:ascii="Cambria" w:hAnsi="Cambria"/>
                <w:sz w:val="15"/>
                <w:szCs w:val="15"/>
              </w:rPr>
              <w:t xml:space="preserve">申请公司（即报告抬头）（中文填写）: </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2977" w:type="dxa"/>
            <w:gridSpan w:val="3"/>
            <w:tcBorders>
              <w:top w:val="single" w:color="000000" w:themeColor="text1" w:sz="2" w:space="0"/>
              <w:left w:val="single" w:color="000000" w:themeColor="text1" w:sz="12" w:space="0"/>
              <w:bottom w:val="single" w:color="000000" w:themeColor="text1" w:sz="2" w:space="0"/>
              <w:right w:val="single" w:color="000000" w:sz="6" w:space="0"/>
            </w:tcBorders>
            <w:textDirection w:val="lrTb"/>
            <w:vAlign w:val="top"/>
          </w:tcPr>
          <w:p>
            <w:pPr>
              <w:rPr>
                <w:rFonts w:eastAsia="PMingLiU"/>
                <w:sz w:val="15"/>
                <w:szCs w:val="15"/>
              </w:rPr>
            </w:pPr>
            <w:r>
              <w:rPr>
                <w:rFonts w:eastAsia="PMingLiU"/>
                <w:sz w:val="15"/>
                <w:szCs w:val="15"/>
              </w:rPr>
              <w:t>* Order No.</w:t>
            </w:r>
            <w:r>
              <w:rPr>
                <w:rFonts w:hint="eastAsia" w:eastAsia="PMingLiU"/>
                <w:sz w:val="15"/>
                <w:szCs w:val="15"/>
              </w:rPr>
              <w:t>申请单号</w:t>
            </w:r>
            <w:r>
              <w:rPr>
                <w:rFonts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7763" w:type="dxa"/>
            <w:gridSpan w:val="8"/>
            <w:vMerge w:val="continue"/>
            <w:tcBorders>
              <w:top w:val="single" w:color="000000" w:themeColor="text1" w:sz="6" w:space="0"/>
              <w:left w:val="single" w:color="000000" w:themeColor="text1" w:sz="12" w:space="0"/>
              <w:bottom w:val="single" w:color="000000" w:themeColor="text1" w:sz="6" w:space="0"/>
              <w:right w:val="single" w:color="000000" w:themeColor="text1" w:sz="12" w:space="0"/>
            </w:tcBorders>
            <w:textDirection w:val="lrTb"/>
            <w:vAlign w:val="top"/>
          </w:tcPr>
          <w:p>
            <w:pPr>
              <w:rPr>
                <w:rFonts w:ascii="Cambria" w:hAnsi="Cambria"/>
                <w:sz w:val="15"/>
                <w:szCs w:val="15"/>
              </w:rPr>
            </w:pPr>
          </w:p>
        </w:tc>
        <w:tc>
          <w:tcPr>
            <w:tcW w:w="2977" w:type="dxa"/>
            <w:gridSpan w:val="3"/>
            <w:tcBorders>
              <w:top w:val="single" w:color="000000" w:themeColor="text1" w:sz="2" w:space="0"/>
              <w:left w:val="single" w:color="000000" w:themeColor="text1" w:sz="12" w:space="0"/>
              <w:bottom w:val="single" w:color="000000" w:themeColor="text1" w:sz="2" w:space="0"/>
              <w:right w:val="single" w:color="000000" w:sz="6" w:space="0"/>
            </w:tcBorders>
            <w:textDirection w:val="lrTb"/>
            <w:vAlign w:val="top"/>
          </w:tcPr>
          <w:p>
            <w:pPr>
              <w:rPr>
                <w:rFonts w:eastAsia="PMingLiU"/>
                <w:sz w:val="15"/>
                <w:szCs w:val="15"/>
              </w:rPr>
            </w:pPr>
            <w:r>
              <w:rPr>
                <w:rFonts w:eastAsia="PMingLiU"/>
                <w:sz w:val="15"/>
                <w:szCs w:val="15"/>
              </w:rPr>
              <w:t>* Name</w:t>
            </w:r>
            <w:r>
              <w:rPr>
                <w:rFonts w:hint="eastAsia" w:eastAsia="PMingLiU"/>
                <w:sz w:val="15"/>
                <w:szCs w:val="15"/>
              </w:rPr>
              <w:t>跟单人姓名</w:t>
            </w:r>
            <w:r>
              <w:rPr>
                <w:rFonts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7763" w:type="dxa"/>
            <w:gridSpan w:val="8"/>
            <w:vMerge w:val="restart"/>
            <w:tcBorders>
              <w:top w:val="single" w:color="000000" w:themeColor="text1" w:sz="6" w:space="0"/>
              <w:left w:val="single" w:color="000000" w:themeColor="text1" w:sz="12" w:space="0"/>
              <w:bottom w:val="single" w:color="000000" w:themeColor="text1" w:sz="6" w:space="0"/>
              <w:right w:val="single" w:color="000000" w:themeColor="text1" w:sz="12" w:space="0"/>
            </w:tcBorders>
            <w:textDirection w:val="lrTb"/>
            <w:vAlign w:val="top"/>
          </w:tcPr>
          <w:p>
            <w:pPr>
              <w:rPr>
                <w:rFonts w:eastAsia="PMingLiU"/>
                <w:sz w:val="15"/>
                <w:szCs w:val="15"/>
              </w:rPr>
            </w:pPr>
            <w:r>
              <w:rPr>
                <w:rFonts w:eastAsia="PMingLiU"/>
                <w:sz w:val="15"/>
                <w:szCs w:val="15"/>
              </w:rPr>
              <w:t>*</w:t>
            </w:r>
            <w:r>
              <w:rPr>
                <w:rFonts w:hint="eastAsia" w:eastAsia="宋体"/>
                <w:sz w:val="15"/>
                <w:szCs w:val="15"/>
                <w:lang w:val="en-US" w:eastAsia="zh-CN"/>
              </w:rPr>
              <w:t xml:space="preserve"> </w:t>
            </w:r>
            <w:r>
              <w:rPr>
                <w:rFonts w:eastAsia="PMingLiU"/>
                <w:sz w:val="15"/>
                <w:szCs w:val="15"/>
              </w:rPr>
              <w:t>Address</w:t>
            </w:r>
            <w:r>
              <w:rPr>
                <w:rFonts w:hint="eastAsia" w:ascii="等线" w:hAnsi="等线" w:eastAsia="等线"/>
                <w:sz w:val="15"/>
                <w:szCs w:val="15"/>
              </w:rPr>
              <w:t>（英文填写）：</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p>
            <w:pPr>
              <w:rPr>
                <w:sz w:val="15"/>
                <w:szCs w:val="15"/>
              </w:rPr>
            </w:pPr>
            <w:r>
              <w:rPr>
                <w:rFonts w:eastAsia="PMingLiU"/>
                <w:sz w:val="15"/>
                <w:szCs w:val="15"/>
              </w:rPr>
              <w:t>*</w:t>
            </w:r>
            <w:r>
              <w:rPr>
                <w:rFonts w:hint="eastAsia" w:ascii="等线" w:hAnsi="等线" w:eastAsia="等线"/>
                <w:sz w:val="15"/>
                <w:szCs w:val="15"/>
              </w:rPr>
              <w:t>公司</w:t>
            </w:r>
            <w:r>
              <w:rPr>
                <w:rFonts w:hint="eastAsia" w:eastAsia="PMingLiU"/>
                <w:sz w:val="15"/>
                <w:szCs w:val="15"/>
              </w:rPr>
              <w:t>地址</w:t>
            </w:r>
            <w:r>
              <w:rPr>
                <w:rFonts w:hint="eastAsia" w:ascii="等线" w:hAnsi="等线" w:eastAsia="等线"/>
                <w:sz w:val="15"/>
                <w:szCs w:val="15"/>
              </w:rPr>
              <w:t>（中文填写）</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2977" w:type="dxa"/>
            <w:gridSpan w:val="3"/>
            <w:tcBorders>
              <w:top w:val="single" w:color="000000" w:themeColor="text1" w:sz="2" w:space="0"/>
              <w:left w:val="single" w:color="000000" w:themeColor="text1" w:sz="12" w:space="0"/>
              <w:bottom w:val="single" w:color="000000" w:themeColor="text1" w:sz="2" w:space="0"/>
              <w:right w:val="single" w:color="000000" w:sz="6" w:space="0"/>
            </w:tcBorders>
            <w:textDirection w:val="lrTb"/>
            <w:vAlign w:val="top"/>
          </w:tcPr>
          <w:p>
            <w:pPr>
              <w:rPr>
                <w:rFonts w:eastAsia="PMingLiU"/>
                <w:sz w:val="15"/>
                <w:szCs w:val="15"/>
              </w:rPr>
            </w:pPr>
            <w:r>
              <w:rPr>
                <w:rFonts w:eastAsia="PMingLiU"/>
                <w:sz w:val="15"/>
                <w:szCs w:val="15"/>
              </w:rPr>
              <w:t>* Rec. Date</w:t>
            </w:r>
            <w:r>
              <w:rPr>
                <w:rFonts w:hint="eastAsia" w:eastAsia="PMingLiU"/>
                <w:sz w:val="15"/>
                <w:szCs w:val="15"/>
              </w:rPr>
              <w:t>收样日期</w:t>
            </w:r>
            <w:r>
              <w:rPr>
                <w:rFonts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7763" w:type="dxa"/>
            <w:gridSpan w:val="8"/>
            <w:vMerge w:val="continue"/>
            <w:tcBorders>
              <w:top w:val="single" w:color="000000" w:themeColor="text1" w:sz="6" w:space="0"/>
              <w:left w:val="single" w:color="000000" w:themeColor="text1" w:sz="12" w:space="0"/>
              <w:bottom w:val="single" w:color="000000" w:themeColor="text1" w:sz="6" w:space="0"/>
              <w:right w:val="single" w:color="000000" w:themeColor="text1" w:sz="12" w:space="0"/>
            </w:tcBorders>
            <w:textDirection w:val="lrTb"/>
            <w:vAlign w:val="top"/>
          </w:tcPr>
          <w:p>
            <w:pPr>
              <w:rPr>
                <w:sz w:val="15"/>
                <w:szCs w:val="15"/>
              </w:rPr>
            </w:pPr>
          </w:p>
        </w:tc>
        <w:tc>
          <w:tcPr>
            <w:tcW w:w="2977" w:type="dxa"/>
            <w:gridSpan w:val="3"/>
            <w:tcBorders>
              <w:top w:val="single" w:color="000000" w:themeColor="text1" w:sz="2" w:space="0"/>
              <w:left w:val="single" w:color="000000" w:themeColor="text1" w:sz="12" w:space="0"/>
              <w:bottom w:val="single" w:color="000000" w:themeColor="text1" w:sz="12" w:space="0"/>
              <w:right w:val="single" w:color="000000" w:sz="6" w:space="0"/>
            </w:tcBorders>
            <w:textDirection w:val="lrTb"/>
            <w:vAlign w:val="top"/>
          </w:tcPr>
          <w:p>
            <w:pPr>
              <w:rPr>
                <w:rFonts w:eastAsia="PMingLiU"/>
                <w:sz w:val="15"/>
                <w:szCs w:val="15"/>
              </w:rPr>
            </w:pPr>
            <w:r>
              <w:rPr>
                <w:rFonts w:eastAsia="PMingLiU"/>
                <w:sz w:val="15"/>
                <w:szCs w:val="15"/>
              </w:rPr>
              <w:t>* Deadline</w:t>
            </w:r>
            <w:r>
              <w:rPr>
                <w:rFonts w:hint="eastAsia" w:eastAsia="PMingLiU"/>
                <w:sz w:val="15"/>
                <w:szCs w:val="15"/>
              </w:rPr>
              <w:t>出单日期</w:t>
            </w:r>
            <w:r>
              <w:rPr>
                <w:rFonts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327" w:hRule="atLeast"/>
        </w:trPr>
        <w:tc>
          <w:tcPr>
            <w:tcW w:w="3652" w:type="dxa"/>
            <w:gridSpan w:val="5"/>
            <w:tcBorders>
              <w:top w:val="single" w:color="000000" w:themeColor="text1" w:sz="6" w:space="0"/>
              <w:left w:val="single" w:color="000000" w:themeColor="text1" w:sz="12" w:space="0"/>
              <w:bottom w:val="single" w:color="000000" w:themeColor="text1" w:sz="8" w:space="0"/>
              <w:right w:val="single" w:color="000000" w:themeColor="text1" w:sz="6" w:space="0"/>
            </w:tcBorders>
            <w:textDirection w:val="lrTb"/>
            <w:vAlign w:val="top"/>
          </w:tcPr>
          <w:p>
            <w:pPr>
              <w:rPr>
                <w:sz w:val="15"/>
                <w:szCs w:val="15"/>
              </w:rPr>
            </w:pPr>
            <w:r>
              <w:rPr>
                <w:rFonts w:eastAsia="PMingLiU"/>
                <w:sz w:val="15"/>
                <w:szCs w:val="15"/>
              </w:rPr>
              <w:t>*Contact Person</w:t>
            </w:r>
            <w:r>
              <w:rPr>
                <w:rFonts w:hint="eastAsia" w:ascii="等线" w:hAnsi="等线" w:eastAsia="等线"/>
                <w:sz w:val="15"/>
                <w:szCs w:val="15"/>
              </w:rPr>
              <w:t>联系人</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08" w:type="dxa"/>
            <w:gridSpan w:val="2"/>
            <w:tcBorders>
              <w:top w:val="single" w:color="000000" w:themeColor="text1" w:sz="6" w:space="0"/>
              <w:left w:val="single" w:color="000000" w:themeColor="text1" w:sz="6" w:space="0"/>
              <w:bottom w:val="single" w:color="000000" w:themeColor="text1" w:sz="8" w:space="0"/>
              <w:right w:val="single" w:color="000000" w:themeColor="text1" w:sz="6" w:space="0"/>
            </w:tcBorders>
            <w:textDirection w:val="lrTb"/>
            <w:vAlign w:val="top"/>
          </w:tcPr>
          <w:p>
            <w:r>
              <w:rPr>
                <w:rFonts w:eastAsia="PMingLiU"/>
                <w:sz w:val="15"/>
                <w:szCs w:val="15"/>
              </w:rPr>
              <w:t>*Telephone</w:t>
            </w:r>
            <w:r>
              <w:rPr>
                <w:rFonts w:hint="eastAsia" w:ascii="等线" w:hAnsi="等线" w:eastAsia="等线"/>
                <w:sz w:val="15"/>
                <w:szCs w:val="15"/>
              </w:rPr>
              <w:t>电话</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80" w:type="dxa"/>
            <w:gridSpan w:val="4"/>
            <w:tcBorders>
              <w:top w:val="single" w:color="000000" w:themeColor="text1" w:sz="6" w:space="0"/>
              <w:left w:val="single" w:color="000000" w:themeColor="text1" w:sz="6" w:space="0"/>
              <w:bottom w:val="single" w:color="000000" w:themeColor="text1" w:sz="8" w:space="0"/>
              <w:right w:val="single" w:color="000000" w:themeColor="text1" w:sz="12" w:space="0"/>
            </w:tcBorders>
            <w:textDirection w:val="lrTb"/>
            <w:vAlign w:val="top"/>
          </w:tcPr>
          <w:p>
            <w:r>
              <w:rPr>
                <w:rFonts w:eastAsia="PMingLiU"/>
                <w:sz w:val="15"/>
                <w:szCs w:val="15"/>
              </w:rPr>
              <w:t>*E-Mail</w:t>
            </w:r>
            <w:r>
              <w:rPr>
                <w:rFonts w:hint="eastAsia" w:ascii="等线" w:hAnsi="等线" w:eastAsia="等线"/>
                <w:sz w:val="15"/>
                <w:szCs w:val="15"/>
              </w:rPr>
              <w:t>邮箱</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7160" w:type="dxa"/>
            <w:gridSpan w:val="7"/>
            <w:tcBorders>
              <w:top w:val="single" w:color="000000" w:themeColor="text1" w:sz="8" w:space="0"/>
              <w:left w:val="single" w:color="000000" w:themeColor="text1" w:sz="12" w:space="0"/>
              <w:bottom w:val="single" w:color="000000" w:themeColor="text1" w:sz="2" w:space="0"/>
              <w:right w:val="single" w:color="000000" w:themeColor="text1" w:sz="6" w:space="0"/>
            </w:tcBorders>
            <w:textDirection w:val="lrTb"/>
            <w:vAlign w:val="top"/>
          </w:tcPr>
          <w:p>
            <w:pPr>
              <w:rPr>
                <w:rFonts w:ascii="等线" w:hAnsi="等线" w:eastAsia="等线"/>
                <w:sz w:val="15"/>
                <w:szCs w:val="15"/>
              </w:rPr>
            </w:pPr>
            <w:r>
              <w:rPr>
                <w:rFonts w:eastAsia="PMingLiU"/>
                <w:sz w:val="15"/>
                <w:szCs w:val="15"/>
              </w:rPr>
              <w:t xml:space="preserve">* </w:t>
            </w:r>
            <w:r>
              <w:rPr>
                <w:rFonts w:hint="eastAsia" w:ascii="等线" w:hAnsi="等线" w:eastAsia="等线"/>
                <w:sz w:val="15"/>
                <w:szCs w:val="15"/>
              </w:rPr>
              <w:t>Sample Description (英文填写)：</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p>
            <w:pPr>
              <w:rPr>
                <w:sz w:val="15"/>
                <w:szCs w:val="15"/>
              </w:rPr>
            </w:pPr>
            <w:r>
              <w:rPr>
                <w:rFonts w:eastAsia="PMingLiU"/>
                <w:sz w:val="15"/>
                <w:szCs w:val="15"/>
              </w:rPr>
              <w:t>*</w:t>
            </w:r>
            <w:r>
              <w:rPr>
                <w:rFonts w:hint="eastAsia" w:ascii="等线" w:hAnsi="等线" w:eastAsia="等线"/>
                <w:sz w:val="15"/>
                <w:szCs w:val="15"/>
              </w:rPr>
              <w:t>样品描述（中文填写）：</w:t>
            </w:r>
            <w:r>
              <w:rPr>
                <w:rFonts w:eastAsia="PMingLiU"/>
                <w:sz w:val="15"/>
                <w:szCs w:val="15"/>
              </w:rPr>
              <w:t xml:space="preserve"> </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r>
              <w:rPr>
                <w:rFonts w:eastAsia="PMingLiU"/>
                <w:sz w:val="15"/>
                <w:szCs w:val="15"/>
              </w:rPr>
              <w:t xml:space="preserve">        </w:t>
            </w:r>
          </w:p>
        </w:tc>
        <w:tc>
          <w:tcPr>
            <w:tcW w:w="3580" w:type="dxa"/>
            <w:gridSpan w:val="4"/>
            <w:tcBorders>
              <w:top w:val="single" w:color="000000" w:themeColor="text1" w:sz="8" w:space="0"/>
              <w:left w:val="single" w:color="000000" w:themeColor="text1" w:sz="6" w:space="0"/>
              <w:bottom w:val="single" w:color="000000" w:themeColor="text1" w:sz="6" w:space="0"/>
              <w:right w:val="single" w:color="000000" w:themeColor="text1" w:sz="12" w:space="0"/>
            </w:tcBorders>
            <w:textDirection w:val="lrTb"/>
            <w:vAlign w:val="center"/>
          </w:tcPr>
          <w:p>
            <w:pPr>
              <w:rPr>
                <w:rFonts w:eastAsia="PMingLiU"/>
                <w:sz w:val="15"/>
                <w:szCs w:val="15"/>
              </w:rPr>
            </w:pPr>
            <w:r>
              <w:rPr>
                <w:rFonts w:eastAsia="PMingLiU"/>
                <w:sz w:val="15"/>
                <w:szCs w:val="15"/>
              </w:rPr>
              <w:t>*</w:t>
            </w:r>
            <w:r>
              <w:rPr>
                <w:rFonts w:hint="eastAsia" w:eastAsia="宋体"/>
                <w:sz w:val="15"/>
                <w:szCs w:val="15"/>
                <w:lang w:val="en-US" w:eastAsia="zh-CN"/>
              </w:rPr>
              <w:t xml:space="preserve"> </w:t>
            </w:r>
            <w:r>
              <w:rPr>
                <w:rFonts w:eastAsia="PMingLiU"/>
                <w:sz w:val="15"/>
                <w:szCs w:val="15"/>
              </w:rPr>
              <w:t>Sample Quantity</w:t>
            </w:r>
            <w:r>
              <w:rPr>
                <w:rFonts w:hint="eastAsia" w:ascii="Cambria" w:hAnsi="Cambria"/>
                <w:sz w:val="15"/>
                <w:szCs w:val="15"/>
              </w:rPr>
              <w:t>样品数量</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3652" w:type="dxa"/>
            <w:gridSpan w:val="5"/>
            <w:tcBorders>
              <w:top w:val="single" w:color="000000" w:themeColor="text1" w:sz="2" w:space="0"/>
              <w:left w:val="single" w:color="000000" w:themeColor="text1" w:sz="12" w:space="0"/>
              <w:bottom w:val="single" w:color="000000" w:themeColor="text1" w:sz="2" w:space="0"/>
              <w:right w:val="single" w:color="auto" w:sz="4" w:space="0"/>
            </w:tcBorders>
          </w:tcPr>
          <w:p>
            <w:pPr>
              <w:rPr>
                <w:rFonts w:eastAsia="PMingLiU"/>
                <w:sz w:val="15"/>
                <w:szCs w:val="15"/>
              </w:rPr>
            </w:pPr>
            <w:r>
              <w:rPr>
                <w:rFonts w:eastAsia="PMingLiU"/>
                <w:sz w:val="15"/>
                <w:szCs w:val="15"/>
              </w:rPr>
              <w:t xml:space="preserve">Model No. </w:t>
            </w:r>
            <w:r>
              <w:rPr>
                <w:rFonts w:hint="eastAsia" w:ascii="Cambria" w:hAnsi="Cambria" w:eastAsia="宋体" w:cs="Times New Roman"/>
                <w:sz w:val="15"/>
                <w:szCs w:val="15"/>
              </w:rPr>
              <w:t>型号</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08" w:type="dxa"/>
            <w:gridSpan w:val="2"/>
            <w:tcBorders>
              <w:top w:val="single" w:color="000000" w:themeColor="text1" w:sz="2" w:space="0"/>
              <w:left w:val="single" w:color="auto" w:sz="4" w:space="0"/>
              <w:bottom w:val="single" w:color="000000" w:themeColor="text1" w:sz="2" w:space="0"/>
              <w:right w:val="single" w:color="auto" w:sz="4" w:space="0"/>
            </w:tcBorders>
            <w:vAlign w:val="center"/>
          </w:tcPr>
          <w:p>
            <w:pPr>
              <w:rPr>
                <w:rFonts w:eastAsia="PMingLiU"/>
                <w:sz w:val="15"/>
                <w:szCs w:val="15"/>
              </w:rPr>
            </w:pPr>
            <w:r>
              <w:rPr>
                <w:rFonts w:eastAsia="PMingLiU"/>
                <w:sz w:val="15"/>
                <w:szCs w:val="15"/>
              </w:rPr>
              <w:t>Material No</w:t>
            </w:r>
            <w:r>
              <w:rPr>
                <w:rFonts w:hint="eastAsia" w:ascii="Cambria" w:hAnsi="Cambria" w:eastAsia="宋体" w:cs="Times New Roman"/>
                <w:sz w:val="15"/>
                <w:szCs w:val="15"/>
              </w:rPr>
              <w:t>料号</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80" w:type="dxa"/>
            <w:gridSpan w:val="4"/>
            <w:tcBorders>
              <w:top w:val="single" w:color="000000" w:themeColor="text1" w:sz="2" w:space="0"/>
              <w:left w:val="single" w:color="auto" w:sz="4" w:space="0"/>
              <w:bottom w:val="single" w:color="000000" w:themeColor="text1" w:sz="2" w:space="0"/>
              <w:right w:val="single" w:color="000000" w:themeColor="text1" w:sz="12" w:space="0"/>
            </w:tcBorders>
            <w:vAlign w:val="center"/>
          </w:tcPr>
          <w:p>
            <w:pPr>
              <w:rPr>
                <w:rFonts w:eastAsia="PMingLiU"/>
                <w:sz w:val="15"/>
                <w:szCs w:val="15"/>
              </w:rPr>
            </w:pPr>
            <w:r>
              <w:rPr>
                <w:rFonts w:eastAsia="PMingLiU"/>
                <w:sz w:val="15"/>
                <w:szCs w:val="15"/>
              </w:rPr>
              <w:t xml:space="preserve">Item No </w:t>
            </w:r>
            <w:r>
              <w:rPr>
                <w:rFonts w:hint="eastAsia" w:ascii="Cambria" w:hAnsi="Cambria" w:eastAsia="宋体" w:cs="Times New Roman"/>
                <w:sz w:val="15"/>
                <w:szCs w:val="15"/>
              </w:rPr>
              <w:t>货号(批号)</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3652" w:type="dxa"/>
            <w:gridSpan w:val="5"/>
            <w:tcBorders>
              <w:top w:val="single" w:color="000000" w:themeColor="text1" w:sz="2" w:space="0"/>
              <w:left w:val="single" w:color="000000" w:themeColor="text1" w:sz="12" w:space="0"/>
              <w:bottom w:val="single" w:color="000000" w:themeColor="text1" w:sz="2" w:space="0"/>
              <w:right w:val="single" w:color="auto" w:sz="4" w:space="0"/>
            </w:tcBorders>
            <w:vAlign w:val="center"/>
          </w:tcPr>
          <w:p>
            <w:pPr>
              <w:spacing w:line="220" w:lineRule="exact"/>
              <w:rPr>
                <w:sz w:val="15"/>
                <w:szCs w:val="15"/>
              </w:rPr>
            </w:pPr>
            <w:r>
              <w:rPr>
                <w:rFonts w:eastAsia="PMingLiU"/>
                <w:sz w:val="15"/>
                <w:szCs w:val="15"/>
              </w:rPr>
              <w:t xml:space="preserve">Buyer </w:t>
            </w:r>
            <w:r>
              <w:rPr>
                <w:rFonts w:hint="eastAsia" w:ascii="Cambria" w:hAnsi="Cambria" w:eastAsia="宋体" w:cs="Times New Roman"/>
                <w:sz w:val="15"/>
                <w:szCs w:val="15"/>
              </w:rPr>
              <w:t>买家</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08" w:type="dxa"/>
            <w:gridSpan w:val="2"/>
            <w:tcBorders>
              <w:top w:val="single" w:color="000000" w:themeColor="text1" w:sz="2" w:space="0"/>
              <w:left w:val="single" w:color="auto" w:sz="4" w:space="0"/>
              <w:bottom w:val="single" w:color="000000" w:themeColor="text1" w:sz="2" w:space="0"/>
              <w:right w:val="single" w:color="auto" w:sz="4" w:space="0"/>
            </w:tcBorders>
            <w:vAlign w:val="center"/>
          </w:tcPr>
          <w:p>
            <w:pPr>
              <w:rPr>
                <w:sz w:val="15"/>
                <w:szCs w:val="15"/>
              </w:rPr>
            </w:pPr>
            <w:r>
              <w:rPr>
                <w:rFonts w:hint="eastAsia"/>
                <w:sz w:val="15"/>
                <w:szCs w:val="15"/>
              </w:rPr>
              <w:t>Manufacturer 制造商：</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c>
          <w:tcPr>
            <w:tcW w:w="3580" w:type="dxa"/>
            <w:gridSpan w:val="4"/>
            <w:tcBorders>
              <w:top w:val="single" w:color="000000" w:themeColor="text1" w:sz="2" w:space="0"/>
              <w:left w:val="single" w:color="auto" w:sz="4" w:space="0"/>
              <w:bottom w:val="single" w:color="000000" w:themeColor="text1" w:sz="2" w:space="0"/>
              <w:right w:val="single" w:color="000000" w:themeColor="text1" w:sz="12" w:space="0"/>
            </w:tcBorders>
            <w:vAlign w:val="center"/>
          </w:tcPr>
          <w:p>
            <w:pPr>
              <w:rPr>
                <w:rFonts w:eastAsia="PMingLiU"/>
                <w:sz w:val="15"/>
                <w:szCs w:val="15"/>
              </w:rPr>
            </w:pPr>
            <w:r>
              <w:rPr>
                <w:rFonts w:eastAsia="PMingLiU"/>
                <w:sz w:val="15"/>
                <w:szCs w:val="15"/>
              </w:rPr>
              <w:t xml:space="preserve">Supplier </w:t>
            </w:r>
            <w:r>
              <w:rPr>
                <w:rFonts w:hint="eastAsia" w:ascii="Cambria" w:hAnsi="Cambria" w:eastAsia="宋体" w:cs="Times New Roman"/>
                <w:sz w:val="15"/>
                <w:szCs w:val="15"/>
              </w:rPr>
              <w:t>供应商</w:t>
            </w:r>
            <w:r>
              <w:rPr>
                <w:rFonts w:hint="eastAsia"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10740" w:type="dxa"/>
            <w:gridSpan w:val="11"/>
            <w:tcBorders>
              <w:top w:val="single" w:color="000000" w:themeColor="text1" w:sz="2" w:space="0"/>
              <w:left w:val="single" w:color="000000" w:themeColor="text1" w:sz="12" w:space="0"/>
              <w:bottom w:val="single" w:color="000000" w:themeColor="text1" w:sz="2" w:space="0"/>
              <w:right w:val="single" w:color="000000" w:themeColor="text1" w:sz="12" w:space="0"/>
            </w:tcBorders>
            <w:vAlign w:val="center"/>
          </w:tcPr>
          <w:p>
            <w:pPr>
              <w:spacing w:line="240" w:lineRule="exact"/>
              <w:ind w:left="600" w:hanging="600" w:hangingChars="400"/>
              <w:rPr>
                <w:rFonts w:eastAsia="PMingLiU"/>
                <w:sz w:val="15"/>
                <w:szCs w:val="15"/>
              </w:rPr>
            </w:pPr>
            <w:r>
              <w:rPr>
                <w:rFonts w:eastAsia="PMingLiU"/>
                <w:sz w:val="15"/>
                <w:szCs w:val="15"/>
              </w:rPr>
              <w:t>*Country of Destination</w:t>
            </w:r>
            <w:r>
              <w:rPr>
                <w:rFonts w:hint="eastAsia" w:eastAsia="PMingLiU"/>
                <w:sz w:val="15"/>
                <w:szCs w:val="15"/>
              </w:rPr>
              <w:t xml:space="preserve"> </w:t>
            </w:r>
            <w:r>
              <w:rPr>
                <w:rFonts w:ascii="Times New Roman" w:hAnsi="Times New Roman" w:cs="Times New Roman"/>
                <w:sz w:val="15"/>
                <w:szCs w:val="15"/>
              </w:rPr>
              <w:t>目的国</w:t>
            </w:r>
            <w:r>
              <w:rPr>
                <w:rFonts w:eastAsia="PMingLiU"/>
                <w:sz w:val="15"/>
                <w:szCs w:val="15"/>
              </w:rPr>
              <w:t>：</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中国</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欧盟</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美国</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德国</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法</w:t>
            </w:r>
            <w:r>
              <w:rPr>
                <w:rFonts w:ascii="Times New Roman" w:hAnsi="Times New Roman" w:cs="Times New Roman"/>
                <w:sz w:val="15"/>
                <w:szCs w:val="15"/>
              </w:rPr>
              <w:t>国</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意大利</w:t>
            </w:r>
            <w:r>
              <w:rPr>
                <w:rFonts w:eastAsia="PMingLiU"/>
                <w:sz w:val="15"/>
                <w:szCs w:val="15"/>
              </w:rPr>
              <w:t xml:space="preserve"> </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日本</w:t>
            </w:r>
            <w:r>
              <w:rPr>
                <w:rFonts w:eastAsia="PMingLiU"/>
                <w:sz w:val="15"/>
                <w:szCs w:val="15"/>
              </w:rPr>
              <w:t xml:space="preserve"> </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韩国</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ascii="Times New Roman" w:hAnsi="Times New Roman" w:cs="Times New Roman"/>
                <w:sz w:val="15"/>
                <w:szCs w:val="15"/>
              </w:rPr>
              <w:t>中国香港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10740" w:type="dxa"/>
            <w:gridSpan w:val="11"/>
            <w:tcBorders>
              <w:top w:val="single" w:color="000000" w:themeColor="text1" w:sz="2" w:space="0"/>
              <w:left w:val="single" w:color="000000" w:themeColor="text1" w:sz="12" w:space="0"/>
              <w:bottom w:val="single" w:color="000000" w:themeColor="text1" w:sz="2" w:space="0"/>
              <w:right w:val="single" w:color="000000" w:themeColor="text1" w:sz="12" w:space="0"/>
            </w:tcBorders>
            <w:vAlign w:val="center"/>
          </w:tcPr>
          <w:p>
            <w:pPr>
              <w:rPr>
                <w:rFonts w:eastAsia="PMingLiU"/>
                <w:sz w:val="15"/>
                <w:szCs w:val="15"/>
              </w:rPr>
            </w:pPr>
            <w:r>
              <w:rPr>
                <w:rFonts w:eastAsia="PMingLiU"/>
                <w:sz w:val="15"/>
                <w:szCs w:val="15"/>
              </w:rPr>
              <w:t xml:space="preserve">Other </w:t>
            </w:r>
            <w:r>
              <w:rPr>
                <w:rFonts w:ascii="Times New Roman" w:hAnsi="Times New Roman" w:cs="Times New Roman"/>
                <w:sz w:val="15"/>
                <w:szCs w:val="15"/>
              </w:rPr>
              <w:t>其他</w:t>
            </w:r>
            <w:r>
              <w:rPr>
                <w:rFonts w:eastAsia="PMingLiU"/>
                <w:sz w:val="15"/>
                <w:szCs w:val="15"/>
              </w:rPr>
              <w:t>（</w:t>
            </w:r>
            <w:r>
              <w:rPr>
                <w:rFonts w:ascii="Times New Roman" w:hAnsi="Times New Roman" w:cs="Times New Roman"/>
                <w:sz w:val="15"/>
                <w:szCs w:val="15"/>
              </w:rPr>
              <w:t>请标明目的国或具体测试标准</w:t>
            </w:r>
            <w:r>
              <w:rPr>
                <w:rFonts w:eastAsia="PMingLiU"/>
                <w:sz w:val="15"/>
                <w:szCs w:val="15"/>
              </w:rPr>
              <w:t>）：</w:t>
            </w:r>
            <w:r>
              <w:rPr>
                <w:rFonts w:eastAsia="PMingLiU"/>
                <w:sz w:val="15"/>
                <w:szCs w:val="15"/>
              </w:rPr>
              <w:fldChar w:fldCharType="begin">
                <w:ffData>
                  <w:name w:val="文字型17"/>
                  <w:enabled/>
                  <w:calcOnExit w:val="0"/>
                  <w:helpText w:type="text" w:val="若申请人申请测试不在上述列表中，请输入要申请的测试项目名称"/>
                  <w:textInput/>
                </w:ffData>
              </w:fldChar>
            </w:r>
            <w:r>
              <w:rPr>
                <w:rFonts w:eastAsia="PMingLiU"/>
                <w:sz w:val="15"/>
                <w:szCs w:val="15"/>
              </w:rPr>
              <w:instrText xml:space="preserve"> FORMTEXT </w:instrText>
            </w:r>
            <w:r>
              <w:rPr>
                <w:rFonts w:eastAsia="PMingLiU"/>
                <w:sz w:val="15"/>
                <w:szCs w:val="15"/>
              </w:rPr>
              <w:fldChar w:fldCharType="separate"/>
            </w:r>
            <w:r>
              <w:rPr>
                <w:rFonts w:eastAsia="PMingLiU"/>
                <w:sz w:val="15"/>
                <w:szCs w:val="15"/>
              </w:rPr>
              <w:t>     </w:t>
            </w:r>
            <w:r>
              <w:rPr>
                <w:rFonts w:eastAsia="PMingLiU"/>
                <w:sz w:val="15"/>
                <w:szCs w:val="15"/>
              </w:rPr>
              <w:fldChar w:fldCharType="end"/>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10740" w:type="dxa"/>
            <w:gridSpan w:val="11"/>
            <w:tcBorders>
              <w:top w:val="single" w:color="000000" w:themeColor="text1" w:sz="2" w:space="0"/>
              <w:left w:val="single" w:color="000000" w:themeColor="text1" w:sz="12" w:space="0"/>
              <w:bottom w:val="single" w:color="000000" w:themeColor="text1" w:sz="2" w:space="0"/>
              <w:right w:val="single" w:color="000000" w:themeColor="text1" w:sz="12" w:space="0"/>
            </w:tcBorders>
            <w:vAlign w:val="center"/>
          </w:tcPr>
          <w:p>
            <w:pPr>
              <w:spacing w:line="240" w:lineRule="exact"/>
              <w:rPr>
                <w:rFonts w:eastAsia="PMingLiU"/>
                <w:sz w:val="15"/>
                <w:szCs w:val="15"/>
              </w:rPr>
            </w:pPr>
            <w:r>
              <w:rPr>
                <w:rFonts w:eastAsia="PMingLiU"/>
                <w:sz w:val="15"/>
                <w:szCs w:val="15"/>
              </w:rPr>
              <w:t>*Use Mode使用方式</w:t>
            </w:r>
            <w:r>
              <w:rPr>
                <w:rFonts w:hint="eastAsia" w:eastAsia="PMingLiU"/>
                <w:sz w:val="15"/>
                <w:szCs w:val="15"/>
              </w:rPr>
              <w:t>：</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Single use </w:t>
            </w:r>
            <w:r>
              <w:rPr>
                <w:rFonts w:ascii="Times New Roman" w:hAnsi="Times New Roman" w:cs="Times New Roman"/>
                <w:sz w:val="15"/>
                <w:szCs w:val="15"/>
              </w:rPr>
              <w:t>一次性使用</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Repeated use </w:t>
            </w:r>
            <w:r>
              <w:rPr>
                <w:rFonts w:ascii="Times New Roman" w:hAnsi="Times New Roman" w:cs="Times New Roman"/>
                <w:sz w:val="15"/>
                <w:szCs w:val="15"/>
              </w:rPr>
              <w:t>重复使用</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Heat preservation use </w:t>
            </w:r>
            <w:r>
              <w:rPr>
                <w:rFonts w:ascii="Times New Roman" w:hAnsi="Times New Roman" w:cs="Times New Roman"/>
                <w:sz w:val="15"/>
                <w:szCs w:val="15"/>
              </w:rPr>
              <w:t>保温使用</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Not Heat preservation use </w:t>
            </w:r>
            <w:r>
              <w:rPr>
                <w:rFonts w:ascii="Times New Roman" w:hAnsi="Times New Roman" w:cs="Times New Roman"/>
                <w:sz w:val="15"/>
                <w:szCs w:val="15"/>
              </w:rPr>
              <w:t>不保温使用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10740" w:type="dxa"/>
            <w:gridSpan w:val="11"/>
            <w:tcBorders>
              <w:top w:val="single" w:color="000000" w:themeColor="text1" w:sz="2" w:space="0"/>
              <w:left w:val="single" w:color="000000" w:themeColor="text1" w:sz="12" w:space="0"/>
              <w:bottom w:val="single" w:color="000000" w:themeColor="text1" w:sz="2" w:space="0"/>
              <w:right w:val="single" w:color="000000" w:themeColor="text1" w:sz="12" w:space="0"/>
            </w:tcBorders>
            <w:vAlign w:val="center"/>
          </w:tcPr>
          <w:p>
            <w:pPr>
              <w:spacing w:line="240" w:lineRule="exact"/>
              <w:rPr>
                <w:rFonts w:eastAsia="PMingLiU"/>
                <w:sz w:val="15"/>
                <w:szCs w:val="15"/>
              </w:rPr>
            </w:pPr>
            <w:r>
              <w:rPr>
                <w:rFonts w:eastAsia="PMingLiU"/>
                <w:sz w:val="15"/>
                <w:szCs w:val="15"/>
              </w:rPr>
              <w:t>*Contact Foods Type</w:t>
            </w:r>
            <w:r>
              <w:rPr>
                <w:rFonts w:ascii="Times New Roman" w:hAnsi="Times New Roman" w:cs="Times New Roman"/>
                <w:sz w:val="15"/>
                <w:szCs w:val="15"/>
              </w:rPr>
              <w:t>接触食物类型</w:t>
            </w:r>
            <w:r>
              <w:rPr>
                <w:rFonts w:hint="eastAsia" w:eastAsia="PMingLiU"/>
                <w:sz w:val="15"/>
                <w:szCs w:val="15"/>
              </w:rPr>
              <w:t>：</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Aqueous foods </w:t>
            </w:r>
            <w:r>
              <w:rPr>
                <w:rFonts w:ascii="Times New Roman" w:hAnsi="Times New Roman" w:cs="Times New Roman"/>
                <w:sz w:val="15"/>
                <w:szCs w:val="15"/>
              </w:rPr>
              <w:t>水性食物</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Acidic foods </w:t>
            </w:r>
            <w:r>
              <w:rPr>
                <w:rFonts w:ascii="Times New Roman" w:hAnsi="Times New Roman" w:cs="Times New Roman"/>
                <w:sz w:val="15"/>
                <w:szCs w:val="15"/>
              </w:rPr>
              <w:t>酸性食物</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Alcoholic foods</w:t>
            </w:r>
            <w:r>
              <w:rPr>
                <w:rFonts w:ascii="Times New Roman" w:hAnsi="Times New Roman" w:cs="Times New Roman"/>
                <w:sz w:val="15"/>
                <w:szCs w:val="15"/>
              </w:rPr>
              <w:t>含酒精食物</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Fatty foods 脂</w:t>
            </w:r>
            <w:r>
              <w:rPr>
                <w:rFonts w:ascii="Times New Roman" w:hAnsi="Times New Roman" w:cs="Times New Roman"/>
                <w:sz w:val="15"/>
                <w:szCs w:val="15"/>
              </w:rPr>
              <w:t>肪性食物</w:t>
            </w:r>
          </w:p>
          <w:p>
            <w:pPr>
              <w:spacing w:line="240" w:lineRule="exact"/>
              <w:ind w:firstLine="2400" w:firstLineChars="1600"/>
              <w:rPr>
                <w:rFonts w:eastAsia="PMingLiU"/>
                <w:sz w:val="15"/>
                <w:szCs w:val="15"/>
              </w:rPr>
            </w:pP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Only Contact Milk,</w:t>
            </w:r>
            <w:r>
              <w:rPr>
                <w:rFonts w:hint="eastAsia" w:eastAsia="PMingLiU"/>
                <w:sz w:val="15"/>
                <w:szCs w:val="15"/>
              </w:rPr>
              <w:t xml:space="preserve"> </w:t>
            </w:r>
            <w:r>
              <w:rPr>
                <w:rFonts w:eastAsia="PMingLiU"/>
                <w:sz w:val="15"/>
                <w:szCs w:val="15"/>
              </w:rPr>
              <w:t>Fermented milk,</w:t>
            </w:r>
            <w:r>
              <w:rPr>
                <w:rFonts w:hint="eastAsia" w:eastAsia="PMingLiU"/>
                <w:sz w:val="15"/>
                <w:szCs w:val="15"/>
              </w:rPr>
              <w:t xml:space="preserve"> </w:t>
            </w:r>
            <w:r>
              <w:rPr>
                <w:rFonts w:eastAsia="PMingLiU"/>
                <w:sz w:val="15"/>
                <w:szCs w:val="15"/>
              </w:rPr>
              <w:t>Cream and Sour cream</w:t>
            </w:r>
            <w:r>
              <w:rPr>
                <w:rFonts w:ascii="Times New Roman" w:hAnsi="Times New Roman" w:cs="Times New Roman"/>
                <w:sz w:val="15"/>
                <w:szCs w:val="15"/>
              </w:rPr>
              <w:t>只接触牛奶，发酵牛奶，奶油和酸奶油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2943" w:type="dxa"/>
            <w:gridSpan w:val="3"/>
            <w:tcBorders>
              <w:top w:val="single" w:color="000000" w:themeColor="text1" w:sz="2" w:space="0"/>
              <w:left w:val="single" w:color="000000" w:themeColor="text1" w:sz="12" w:space="0"/>
              <w:bottom w:val="single" w:color="000000" w:themeColor="text1" w:sz="2" w:space="0"/>
              <w:right w:val="nil"/>
            </w:tcBorders>
          </w:tcPr>
          <w:p>
            <w:pPr>
              <w:spacing w:line="240" w:lineRule="exact"/>
              <w:rPr>
                <w:sz w:val="15"/>
                <w:szCs w:val="15"/>
              </w:rPr>
            </w:pPr>
            <w:r>
              <w:rPr>
                <w:rFonts w:eastAsia="PMingLiU"/>
                <w:sz w:val="15"/>
                <w:szCs w:val="15"/>
              </w:rPr>
              <w:t>*Contact Temperatur</w:t>
            </w:r>
            <w:r>
              <w:rPr>
                <w:rFonts w:hint="eastAsia"/>
                <w:sz w:val="15"/>
                <w:szCs w:val="15"/>
              </w:rPr>
              <w:t xml:space="preserve"> </w:t>
            </w:r>
            <w:r>
              <w:rPr>
                <w:rFonts w:ascii="Times New Roman" w:hAnsi="Times New Roman" w:cs="Times New Roman"/>
                <w:sz w:val="15"/>
                <w:szCs w:val="15"/>
              </w:rPr>
              <w:t>与食品接触的温度</w:t>
            </w:r>
            <w:r>
              <w:rPr>
                <w:rFonts w:eastAsia="PMingLiU"/>
                <w:sz w:val="15"/>
                <w:szCs w:val="15"/>
              </w:rPr>
              <w:t>：</w:t>
            </w:r>
          </w:p>
        </w:tc>
        <w:tc>
          <w:tcPr>
            <w:tcW w:w="7797" w:type="dxa"/>
            <w:gridSpan w:val="8"/>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eastAsia="PMingLiU"/>
                <w:sz w:val="15"/>
                <w:szCs w:val="15"/>
              </w:rPr>
            </w:pP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T≤5</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5</w:t>
            </w:r>
            <w:r>
              <w:rPr>
                <w:rFonts w:hint="eastAsia" w:eastAsia="PMingLiU"/>
                <w:sz w:val="15"/>
                <w:szCs w:val="15"/>
              </w:rPr>
              <w:t>℃</w:t>
            </w:r>
            <w:r>
              <w:rPr>
                <w:rFonts w:eastAsia="PMingLiU"/>
                <w:sz w:val="15"/>
                <w:szCs w:val="15"/>
              </w:rPr>
              <w:t>＜T≤20</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20</w:t>
            </w:r>
            <w:r>
              <w:rPr>
                <w:rFonts w:hint="eastAsia" w:eastAsia="PMingLiU"/>
                <w:sz w:val="15"/>
                <w:szCs w:val="15"/>
              </w:rPr>
              <w:t>℃</w:t>
            </w:r>
            <w:r>
              <w:rPr>
                <w:rFonts w:eastAsia="PMingLiU"/>
                <w:sz w:val="15"/>
                <w:szCs w:val="15"/>
              </w:rPr>
              <w:t>＜T≤40</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40</w:t>
            </w:r>
            <w:r>
              <w:rPr>
                <w:rFonts w:hint="eastAsia" w:eastAsia="PMingLiU"/>
                <w:sz w:val="15"/>
                <w:szCs w:val="15"/>
              </w:rPr>
              <w:t>℃</w:t>
            </w:r>
            <w:r>
              <w:rPr>
                <w:rFonts w:eastAsia="PMingLiU"/>
                <w:sz w:val="15"/>
                <w:szCs w:val="15"/>
              </w:rPr>
              <w:t>＜T≤70</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70</w:t>
            </w:r>
            <w:r>
              <w:rPr>
                <w:rFonts w:hint="eastAsia" w:eastAsia="PMingLiU"/>
                <w:sz w:val="15"/>
                <w:szCs w:val="15"/>
              </w:rPr>
              <w:t>℃</w:t>
            </w:r>
            <w:r>
              <w:rPr>
                <w:rFonts w:eastAsia="PMingLiU"/>
                <w:sz w:val="15"/>
                <w:szCs w:val="15"/>
              </w:rPr>
              <w:t>＜T≤100</w:t>
            </w:r>
            <w:r>
              <w:rPr>
                <w:rFonts w:hint="eastAsia" w:eastAsia="PMingLiU"/>
                <w:sz w:val="15"/>
                <w:szCs w:val="15"/>
              </w:rPr>
              <w:t xml:space="preserve">℃ </w:t>
            </w:r>
          </w:p>
          <w:p>
            <w:pPr>
              <w:spacing w:line="240" w:lineRule="exact"/>
              <w:rPr>
                <w:rFonts w:eastAsia="PMingLiU"/>
                <w:sz w:val="15"/>
                <w:szCs w:val="15"/>
              </w:rPr>
            </w:pP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100</w:t>
            </w:r>
            <w:r>
              <w:rPr>
                <w:rFonts w:hint="eastAsia" w:eastAsia="PMingLiU"/>
                <w:sz w:val="15"/>
                <w:szCs w:val="15"/>
              </w:rPr>
              <w:t>℃</w:t>
            </w:r>
            <w:r>
              <w:rPr>
                <w:rFonts w:eastAsia="PMingLiU"/>
                <w:sz w:val="15"/>
                <w:szCs w:val="15"/>
              </w:rPr>
              <w:t>＜T≤121</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121</w:t>
            </w:r>
            <w:r>
              <w:rPr>
                <w:rFonts w:hint="eastAsia" w:eastAsia="PMingLiU"/>
                <w:sz w:val="15"/>
                <w:szCs w:val="15"/>
              </w:rPr>
              <w:t>℃</w:t>
            </w:r>
            <w:r>
              <w:rPr>
                <w:rFonts w:eastAsia="PMingLiU"/>
                <w:sz w:val="15"/>
                <w:szCs w:val="15"/>
              </w:rPr>
              <w:t>＜T≤130</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130</w:t>
            </w:r>
            <w:r>
              <w:rPr>
                <w:rFonts w:hint="eastAsia" w:eastAsia="PMingLiU"/>
                <w:sz w:val="15"/>
                <w:szCs w:val="15"/>
              </w:rPr>
              <w:t>℃</w:t>
            </w:r>
            <w:r>
              <w:rPr>
                <w:rFonts w:eastAsia="PMingLiU"/>
                <w:sz w:val="15"/>
                <w:szCs w:val="15"/>
              </w:rPr>
              <w:t>＜T≤150</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T＞150</w:t>
            </w:r>
            <w:r>
              <w:rPr>
                <w:rFonts w:hint="eastAsia"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2518" w:type="dxa"/>
            <w:gridSpan w:val="2"/>
            <w:tcBorders>
              <w:top w:val="single" w:color="000000" w:themeColor="text1" w:sz="2" w:space="0"/>
              <w:left w:val="single" w:color="000000" w:themeColor="text1" w:sz="12" w:space="0"/>
              <w:bottom w:val="single" w:color="000000" w:themeColor="text1" w:sz="12" w:space="0"/>
              <w:right w:val="nil"/>
            </w:tcBorders>
          </w:tcPr>
          <w:p>
            <w:pPr>
              <w:spacing w:line="240" w:lineRule="exact"/>
              <w:rPr>
                <w:rFonts w:eastAsia="PMingLiU"/>
                <w:sz w:val="15"/>
                <w:szCs w:val="15"/>
              </w:rPr>
            </w:pPr>
            <w:r>
              <w:rPr>
                <w:rFonts w:eastAsia="PMingLiU"/>
                <w:sz w:val="15"/>
                <w:szCs w:val="15"/>
              </w:rPr>
              <w:t>*Contact Time</w:t>
            </w:r>
            <w:r>
              <w:rPr>
                <w:rFonts w:ascii="Times New Roman" w:hAnsi="Times New Roman" w:cs="Times New Roman"/>
                <w:sz w:val="15"/>
                <w:szCs w:val="15"/>
              </w:rPr>
              <w:t>与食品接触的时间</w:t>
            </w:r>
            <w:r>
              <w:rPr>
                <w:rFonts w:eastAsia="PMingLiU"/>
                <w:sz w:val="15"/>
                <w:szCs w:val="15"/>
              </w:rPr>
              <w:t>：</w:t>
            </w:r>
          </w:p>
        </w:tc>
        <w:tc>
          <w:tcPr>
            <w:tcW w:w="8222" w:type="dxa"/>
            <w:gridSpan w:val="9"/>
            <w:tcBorders>
              <w:top w:val="single" w:color="000000" w:themeColor="text1" w:sz="2" w:space="0"/>
              <w:left w:val="nil"/>
              <w:bottom w:val="single" w:color="000000" w:themeColor="text1" w:sz="12" w:space="0"/>
              <w:right w:val="single" w:color="000000" w:themeColor="text1" w:sz="12" w:space="0"/>
            </w:tcBorders>
          </w:tcPr>
          <w:p>
            <w:pPr>
              <w:spacing w:line="240" w:lineRule="exact"/>
              <w:rPr>
                <w:rFonts w:eastAsia="PMingLiU"/>
                <w:sz w:val="15"/>
                <w:szCs w:val="15"/>
              </w:rPr>
            </w:pP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t≤5min </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5min＜t≤0.5h</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0.5h＜t≤1h</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1h＜t≤2h</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2h＜t≤4h  </w:t>
            </w:r>
            <w:r>
              <w:rPr>
                <w:rFonts w:hint="eastAsia"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4h＜t≤24h </w:t>
            </w:r>
            <w:r>
              <w:rPr>
                <w:rFonts w:hint="eastAsia" w:eastAsia="PMingLiU"/>
                <w:sz w:val="15"/>
                <w:szCs w:val="15"/>
              </w:rPr>
              <w:t xml:space="preserve"> </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t＞24h</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10740" w:type="dxa"/>
            <w:gridSpan w:val="11"/>
            <w:tcBorders>
              <w:top w:val="single" w:color="000000" w:themeColor="text1" w:sz="12" w:space="0"/>
              <w:left w:val="single" w:color="000000" w:themeColor="text1" w:sz="12" w:space="0"/>
              <w:bottom w:val="single" w:color="000000" w:themeColor="text1" w:sz="2" w:space="0"/>
              <w:right w:val="single" w:color="000000" w:themeColor="text1" w:sz="12" w:space="0"/>
            </w:tcBorders>
          </w:tcPr>
          <w:p>
            <w:pPr>
              <w:spacing w:line="240" w:lineRule="exact"/>
              <w:rPr>
                <w:rFonts w:ascii="Cambria" w:hAnsi="Cambria"/>
                <w:sz w:val="15"/>
                <w:szCs w:val="15"/>
              </w:rPr>
            </w:pPr>
            <w:r>
              <w:rPr>
                <w:rFonts w:hint="eastAsia" w:eastAsia="PMingLiU"/>
                <w:b/>
                <w:sz w:val="16"/>
                <w:szCs w:val="16"/>
              </w:rPr>
              <w:sym w:font="Wingdings" w:char="F0AB"/>
            </w:r>
            <w:r>
              <w:rPr>
                <w:rFonts w:eastAsia="PMingLiU"/>
                <w:b/>
                <w:sz w:val="16"/>
                <w:szCs w:val="16"/>
              </w:rPr>
              <w:t xml:space="preserve">Test Required </w:t>
            </w:r>
            <w:r>
              <w:rPr>
                <w:rFonts w:hint="eastAsia" w:eastAsia="PMingLiU"/>
                <w:b/>
                <w:sz w:val="16"/>
                <w:szCs w:val="16"/>
              </w:rPr>
              <w:t>测试要求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Cambria" w:hAnsi="Cambria"/>
                <w:b/>
                <w:sz w:val="14"/>
                <w:szCs w:val="14"/>
              </w:rPr>
            </w:pPr>
            <w:r>
              <w:rPr>
                <w:rFonts w:eastAsia="PMingLiU"/>
                <w:b/>
                <w:sz w:val="16"/>
                <w:szCs w:val="16"/>
              </w:rPr>
              <w:t>Plastic</w:t>
            </w:r>
            <w:r>
              <w:rPr>
                <w:rFonts w:hint="eastAsia" w:eastAsia="PMingLiU"/>
                <w:b/>
                <w:sz w:val="16"/>
                <w:szCs w:val="16"/>
              </w:rPr>
              <w:t>塑料</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Cambria" w:hAnsi="Cambria"/>
                <w:b/>
                <w:sz w:val="14"/>
                <w:szCs w:val="14"/>
              </w:rPr>
            </w:pPr>
            <w:r>
              <w:rPr>
                <w:rFonts w:eastAsia="PMingLiU"/>
                <w:b/>
                <w:sz w:val="16"/>
                <w:szCs w:val="16"/>
              </w:rPr>
              <w:t>Enamel</w:t>
            </w:r>
            <w:r>
              <w:rPr>
                <w:rFonts w:hint="eastAsia" w:eastAsia="PMingLiU"/>
                <w:b/>
                <w:sz w:val="16"/>
                <w:szCs w:val="16"/>
              </w:rPr>
              <w:t xml:space="preserve"> &amp; </w:t>
            </w:r>
            <w:r>
              <w:rPr>
                <w:rFonts w:eastAsia="PMingLiU"/>
                <w:b/>
                <w:sz w:val="16"/>
                <w:szCs w:val="16"/>
              </w:rPr>
              <w:t>Ceramic</w:t>
            </w:r>
            <w:r>
              <w:rPr>
                <w:rFonts w:hint="eastAsia" w:eastAsia="PMingLiU"/>
                <w:b/>
                <w:sz w:val="16"/>
                <w:szCs w:val="16"/>
              </w:rPr>
              <w:t>搪瓷和陶瓷</w:t>
            </w:r>
            <w:r>
              <w:rPr>
                <w:rFonts w:eastAsia="PMingLiU"/>
                <w:b/>
                <w:sz w:val="16"/>
                <w:szCs w:val="16"/>
              </w:rPr>
              <w:t>可溶性铅和镉含量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TEST美国</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4"/>
                <w:szCs w:val="14"/>
              </w:rPr>
            </w:pPr>
            <w:r>
              <w:rPr>
                <w:rFonts w:ascii="Times New Roman" w:hAnsi="Times New Roman" w:cs="Times New Roman"/>
                <w:sz w:val="14"/>
                <w:szCs w:val="14"/>
              </w:rPr>
              <w:t>*Lead and Cadmium Content in Ceramic Ware美国陶瓷制品的</w:t>
            </w:r>
            <w:r>
              <w:rPr>
                <w:rFonts w:ascii="Times New Roman" w:hAnsi="Times New Roman" w:cs="Times New Roman"/>
                <w:sz w:val="15"/>
                <w:szCs w:val="15"/>
              </w:rPr>
              <w:t>测试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ind w:firstLine="150" w:firstLineChars="100"/>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PE  </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PP  </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PS  </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ABS  </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PC  </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PVC</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FDA CPG7117.06:2005&amp;7117.07:2005    陶瓷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ind w:firstLine="150" w:firstLineChars="100"/>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21CFR175.300树脂和聚合物涂层</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ASTM C927:1980COF. 1：2014          （Lip &amp; Rim）</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ind w:firstLine="150" w:firstLineChars="100"/>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21CFR177.1210食品容器密封圈</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ASTM C738-94(2011)                   （Surface）</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ind w:firstLine="150" w:firstLineChars="100"/>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21CFR177.1350乙烯-醋酸乙烯共聚物</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t>*Heavy Metal Testing for Ceramic Ware (Europe) 欧洲陶瓷器皿测试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ind w:firstLine="150" w:firstLineChars="100"/>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21CFR177.1520烯烃聚合物</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84/500/EEC </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2005/31/EC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US FDA 21CFR177.2600橡胶制品食品容器</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BS EN 1388-1/2:1996</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EN 1388-1/2:1995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4"/>
                <w:szCs w:val="14"/>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BS EN 1186-1/-3/-14:2002欧盟食品接触材料总迁移测试</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BS 6748-1986 AMD.1：2011</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LFGB §30&amp;§31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4"/>
                <w:szCs w:val="14"/>
              </w:rPr>
            </w:pPr>
            <w:r>
              <w:rPr>
                <w:rFonts w:ascii="Times New Roman" w:hAnsi="Times New Roman" w:cs="Times New Roman"/>
                <w:sz w:val="14"/>
                <w:szCs w:val="14"/>
              </w:rPr>
              <w:t>GB/T 5009.</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60/</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61/</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64/</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65/</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66/</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67/</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79-2003重金属</w:t>
            </w:r>
          </w:p>
        </w:tc>
        <w:tc>
          <w:tcPr>
            <w:tcW w:w="5387" w:type="dxa"/>
            <w:gridSpan w:val="5"/>
            <w:tcBorders>
              <w:top w:val="single" w:color="000000" w:themeColor="text1" w:sz="2" w:space="0"/>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t>*Lead and Cadmium Content in Ceramic Ware(China) 中国陶瓷制品测试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4"/>
                <w:szCs w:val="14"/>
              </w:rPr>
              <w:t>GB/T 5009.</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60/</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61/</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64/</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65/</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66/</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67/</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79-2003高锰酸钾消耗量</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GB/T3534-2002日用陶瓷            </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GB/T21170-2007玻璃容器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4"/>
                <w:szCs w:val="14"/>
              </w:rPr>
              <w:t>GB/T 5009.</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60/</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61/</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64/</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65/</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66/</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67/</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79-2003蒸发残渣</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t>GB</w:t>
            </w:r>
            <w:r>
              <w:rPr>
                <w:rFonts w:ascii="Times New Roman" w:hAnsi="Times New Roman" w:cs="Times New Roman"/>
                <w:sz w:val="14"/>
                <w:szCs w:val="14"/>
              </w:rPr>
              <w:t>/T 5009.</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4"/>
                <w:szCs w:val="14"/>
              </w:rPr>
              <w:t>6</w:t>
            </w:r>
            <w:r>
              <w:rPr>
                <w:rFonts w:ascii="Times New Roman" w:hAnsi="Times New Roman" w:cs="Times New Roman"/>
                <w:sz w:val="15"/>
                <w:szCs w:val="15"/>
              </w:rPr>
              <w:t>2/</w:t>
            </w: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4"/>
                <w:szCs w:val="14"/>
              </w:rPr>
              <w:t>6</w:t>
            </w:r>
            <w:r>
              <w:rPr>
                <w:rFonts w:ascii="Times New Roman" w:hAnsi="Times New Roman" w:cs="Times New Roman"/>
                <w:sz w:val="15"/>
                <w:szCs w:val="15"/>
              </w:rPr>
              <w:t xml:space="preserve">3-2003 陶瓷/搪瓷  </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GB 12651-2003陶瓷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4"/>
                <w:szCs w:val="14"/>
              </w:rPr>
              <w:t>GB/T 5009.</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60/</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61/</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67-2003脱色试验</w:t>
            </w:r>
          </w:p>
        </w:tc>
        <w:tc>
          <w:tcPr>
            <w:tcW w:w="2835" w:type="dxa"/>
            <w:gridSpan w:val="4"/>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GB 13121-1991         </w:t>
            </w:r>
          </w:p>
        </w:tc>
        <w:tc>
          <w:tcPr>
            <w:tcW w:w="2552" w:type="dxa"/>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GB 4804-1984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tcBorders>
              <w:top w:val="single" w:color="000000" w:themeColor="text1" w:sz="2" w:space="0"/>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4"/>
                <w:szCs w:val="14"/>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GB/T 21928-2008邻苯二甲酸酯</w:t>
            </w:r>
          </w:p>
        </w:tc>
        <w:tc>
          <w:tcPr>
            <w:tcW w:w="5387" w:type="dxa"/>
            <w:gridSpan w:val="5"/>
            <w:vMerge w:val="restart"/>
            <w:tcBorders>
              <w:top w:val="single" w:color="000000" w:themeColor="text1" w:sz="2" w:space="0"/>
              <w:left w:val="single" w:color="000000" w:themeColor="text1" w:sz="8" w:space="0"/>
              <w:right w:val="single" w:color="000000" w:themeColor="text1" w:sz="12" w:space="0"/>
            </w:tcBorders>
          </w:tcPr>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enabled/>
                  <w:calcOnExit w:val="0"/>
                  <w:checkBox>
                    <w:sizeAuto/>
                    <w:default w:val="0"/>
                    <w:checked w:val="0"/>
                  </w:checkBox>
                </w:ffData>
              </w:fldChar>
            </w:r>
            <w:r>
              <w:rPr>
                <w:rFonts w:ascii="Times New Roman" w:hAnsi="Times New Roman" w:cs="Times New Roman"/>
                <w:sz w:val="15"/>
                <w:szCs w:val="15"/>
              </w:rPr>
              <w:instrText xml:space="preserve"> FORMCHECKBOX </w:instrText>
            </w:r>
            <w:r>
              <w:rPr>
                <w:rFonts w:ascii="Times New Roman" w:hAnsi="Times New Roman" w:cs="Times New Roman"/>
                <w:sz w:val="15"/>
                <w:szCs w:val="15"/>
              </w:rPr>
              <w:fldChar w:fldCharType="separate"/>
            </w:r>
            <w:r>
              <w:rPr>
                <w:rFonts w:ascii="Times New Roman" w:hAnsi="Times New Roman" w:cs="Times New Roman"/>
                <w:sz w:val="15"/>
                <w:szCs w:val="15"/>
              </w:rPr>
              <w:fldChar w:fldCharType="end"/>
            </w:r>
            <w:r>
              <w:rPr>
                <w:rFonts w:ascii="Times New Roman" w:hAnsi="Times New Roman" w:cs="Times New Roman"/>
                <w:sz w:val="15"/>
                <w:szCs w:val="15"/>
              </w:rPr>
              <w:t xml:space="preserve"> ISO 6486-1：1999橡胶、盖子、塞子、密封垫圈类请标明使用容器体积：</w:t>
            </w:r>
          </w:p>
          <w:p>
            <w:pPr>
              <w:spacing w:line="240" w:lineRule="exact"/>
              <w:rPr>
                <w:rFonts w:ascii="Times New Roman" w:hAnsi="Times New Roman" w:cs="Times New Roman"/>
                <w:sz w:val="15"/>
                <w:szCs w:val="15"/>
              </w:rPr>
            </w:pP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r>
              <w:rPr>
                <w:rFonts w:ascii="Times New Roman" w:hAnsi="Times New Roman" w:cs="Times New Roman"/>
                <w:sz w:val="15"/>
                <w:szCs w:val="15"/>
              </w:rPr>
              <w:t xml:space="preserve">ML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vMerge w:val="restart"/>
            <w:tcBorders>
              <w:top w:val="single" w:color="000000" w:themeColor="text1" w:sz="2" w:space="0"/>
              <w:left w:val="single" w:color="000000" w:themeColor="text1" w:sz="12" w:space="0"/>
              <w:right w:val="single" w:color="000000" w:themeColor="text1" w:sz="8" w:space="0"/>
            </w:tcBorders>
          </w:tcPr>
          <w:p>
            <w:pPr>
              <w:spacing w:line="240" w:lineRule="exact"/>
              <w:rPr>
                <w:rFonts w:ascii="Times New Roman" w:hAnsi="Times New Roman" w:cs="Times New Roman"/>
                <w:sz w:val="15"/>
                <w:szCs w:val="15"/>
              </w:rPr>
            </w:pPr>
            <w:r>
              <w:rPr>
                <w:rFonts w:ascii="Times New Roman" w:hAnsi="Times New Roman" w:cs="Times New Roman"/>
                <w:sz w:val="14"/>
                <w:szCs w:val="14"/>
              </w:rPr>
              <w:t>GB 4806.</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1/</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 xml:space="preserve">2-1994  </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 xml:space="preserve"> GB 9681-1988 </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 xml:space="preserve"> GB 9687-1988</w:t>
            </w:r>
          </w:p>
          <w:p>
            <w:pPr>
              <w:spacing w:line="240" w:lineRule="exact"/>
              <w:rPr>
                <w:rFonts w:ascii="Times New Roman" w:hAnsi="Times New Roman" w:cs="Times New Roman"/>
                <w:sz w:val="15"/>
                <w:szCs w:val="15"/>
              </w:rPr>
            </w:pP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 xml:space="preserve"> GB 9688-1988  </w:t>
            </w:r>
            <w:r>
              <w:rPr>
                <w:rFonts w:ascii="Times New Roman" w:hAnsi="Times New Roman" w:cs="Times New Roman"/>
                <w:sz w:val="14"/>
                <w:szCs w:val="14"/>
              </w:rPr>
              <w:fldChar w:fldCharType="begin">
                <w:ffData>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fldChar w:fldCharType="separate"/>
            </w:r>
            <w:r>
              <w:rPr>
                <w:rFonts w:ascii="Times New Roman" w:hAnsi="Times New Roman" w:cs="Times New Roman"/>
                <w:sz w:val="14"/>
                <w:szCs w:val="14"/>
              </w:rPr>
              <w:fldChar w:fldCharType="end"/>
            </w:r>
            <w:r>
              <w:rPr>
                <w:rFonts w:ascii="Times New Roman" w:hAnsi="Times New Roman" w:cs="Times New Roman"/>
                <w:sz w:val="14"/>
                <w:szCs w:val="14"/>
              </w:rPr>
              <w:t xml:space="preserve"> GB 9689-1988</w:t>
            </w:r>
          </w:p>
        </w:tc>
        <w:tc>
          <w:tcPr>
            <w:tcW w:w="5387" w:type="dxa"/>
            <w:gridSpan w:val="5"/>
            <w:vMerge w:val="continue"/>
            <w:tcBorders>
              <w:left w:val="single" w:color="000000" w:themeColor="text1" w:sz="8" w:space="0"/>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255" w:hRule="atLeast"/>
        </w:trPr>
        <w:tc>
          <w:tcPr>
            <w:tcW w:w="5353" w:type="dxa"/>
            <w:gridSpan w:val="6"/>
            <w:vMerge w:val="continue"/>
            <w:tcBorders>
              <w:left w:val="single" w:color="000000" w:themeColor="text1" w:sz="12" w:space="0"/>
              <w:bottom w:val="single" w:color="000000" w:themeColor="text1" w:sz="2" w:space="0"/>
              <w:right w:val="single" w:color="000000" w:themeColor="text1" w:sz="8" w:space="0"/>
            </w:tcBorders>
          </w:tcPr>
          <w:p>
            <w:pPr>
              <w:spacing w:line="240" w:lineRule="exact"/>
              <w:rPr>
                <w:rFonts w:ascii="Times New Roman" w:hAnsi="Times New Roman" w:cs="Times New Roman"/>
                <w:sz w:val="15"/>
                <w:szCs w:val="15"/>
              </w:rPr>
            </w:pPr>
          </w:p>
        </w:tc>
        <w:tc>
          <w:tcPr>
            <w:tcW w:w="2764" w:type="dxa"/>
            <w:gridSpan w:val="3"/>
            <w:tcBorders>
              <w:top w:val="single" w:color="000000" w:themeColor="text1" w:sz="2" w:space="0"/>
              <w:left w:val="single" w:color="000000" w:themeColor="text1" w:sz="8" w:space="0"/>
              <w:bottom w:val="single" w:color="000000" w:themeColor="text1" w:sz="2" w:space="0"/>
              <w:right w:val="nil"/>
            </w:tcBorders>
          </w:tcPr>
          <w:p>
            <w:pPr>
              <w:spacing w:line="240" w:lineRule="exact"/>
              <w:rPr>
                <w:rFonts w:ascii="Times New Roman" w:hAnsi="Times New Roman" w:cs="Times New Roman"/>
                <w:sz w:val="15"/>
                <w:szCs w:val="15"/>
              </w:rPr>
            </w:pPr>
            <w:r>
              <w:rPr>
                <w:rFonts w:ascii="Times New Roman" w:hAnsi="Times New Roman" w:cs="Times New Roman"/>
                <w:sz w:val="15"/>
                <w:szCs w:val="15"/>
              </w:rPr>
              <w:t>Other Testing其他测试：</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tc>
        <w:tc>
          <w:tcPr>
            <w:tcW w:w="2623" w:type="dxa"/>
            <w:gridSpan w:val="2"/>
            <w:tcBorders>
              <w:top w:val="single" w:color="000000" w:themeColor="text1" w:sz="2" w:space="0"/>
              <w:left w:val="nil"/>
              <w:bottom w:val="single" w:color="000000" w:themeColor="text1" w:sz="2" w:space="0"/>
              <w:right w:val="single" w:color="000000" w:themeColor="text1" w:sz="12" w:space="0"/>
            </w:tcBorders>
          </w:tcPr>
          <w:p>
            <w:pPr>
              <w:spacing w:line="240" w:lineRule="exact"/>
              <w:rPr>
                <w:rFonts w:ascii="Times New Roman" w:hAnsi="Times New Roman" w:cs="Times New Roman"/>
                <w:sz w:val="15"/>
                <w:szCs w:val="15"/>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restart"/>
            <w:tcBorders>
              <w:top w:val="single" w:color="000000" w:themeColor="text1" w:sz="8" w:space="0"/>
              <w:left w:val="single" w:color="000000" w:themeColor="text1" w:sz="12" w:space="0"/>
              <w:bottom w:val="single" w:color="000000" w:themeColor="text1" w:sz="8" w:space="0"/>
              <w:right w:val="single" w:color="000000" w:themeColor="text1" w:sz="2" w:space="0"/>
            </w:tcBorders>
            <w:vAlign w:val="center"/>
          </w:tcPr>
          <w:p>
            <w:pPr>
              <w:jc w:val="center"/>
              <w:rPr>
                <w:b/>
                <w:sz w:val="16"/>
                <w:szCs w:val="16"/>
              </w:rPr>
            </w:pPr>
            <w:r>
              <w:rPr>
                <w:rFonts w:hint="eastAsia" w:eastAsia="PMingLiU"/>
                <w:b/>
                <w:sz w:val="16"/>
                <w:szCs w:val="16"/>
              </w:rPr>
              <w:sym w:font="Wingdings" w:char="F0AB"/>
            </w:r>
          </w:p>
          <w:p>
            <w:pPr>
              <w:jc w:val="center"/>
              <w:rPr>
                <w:sz w:val="15"/>
                <w:szCs w:val="15"/>
              </w:rPr>
            </w:pPr>
            <w:r>
              <w:rPr>
                <w:rFonts w:eastAsia="PMingLiU"/>
                <w:sz w:val="15"/>
                <w:szCs w:val="15"/>
              </w:rPr>
              <w:t>service</w:t>
            </w:r>
            <w:r>
              <w:rPr>
                <w:rFonts w:hint="eastAsia" w:eastAsia="PMingLiU"/>
                <w:sz w:val="15"/>
                <w:szCs w:val="15"/>
              </w:rPr>
              <w:t>服务</w:t>
            </w:r>
          </w:p>
          <w:p>
            <w:pPr>
              <w:jc w:val="center"/>
              <w:rPr>
                <w:rFonts w:eastAsia="PMingLiU"/>
                <w:sz w:val="15"/>
                <w:szCs w:val="15"/>
              </w:rPr>
            </w:pPr>
            <w:r>
              <w:rPr>
                <w:rFonts w:hint="eastAsia" w:eastAsia="PMingLiU"/>
                <w:sz w:val="15"/>
                <w:szCs w:val="15"/>
              </w:rPr>
              <w:t>要求</w:t>
            </w:r>
          </w:p>
        </w:tc>
        <w:tc>
          <w:tcPr>
            <w:tcW w:w="10065" w:type="dxa"/>
            <w:gridSpan w:val="10"/>
            <w:tcBorders>
              <w:top w:val="single" w:color="000000" w:themeColor="text1" w:sz="8" w:space="0"/>
              <w:left w:val="single" w:color="000000" w:themeColor="text1" w:sz="2" w:space="0"/>
              <w:bottom w:val="single" w:color="000000" w:themeColor="text1" w:sz="2" w:space="0"/>
              <w:right w:val="single" w:color="000000" w:themeColor="text1" w:sz="12" w:space="0"/>
            </w:tcBorders>
            <w:vAlign w:val="center"/>
          </w:tcPr>
          <w:p>
            <w:pPr>
              <w:spacing w:line="220" w:lineRule="exact"/>
              <w:rPr>
                <w:rFonts w:eastAsia="PMingLiU"/>
                <w:sz w:val="14"/>
                <w:szCs w:val="14"/>
              </w:rPr>
            </w:pPr>
            <w:r>
              <w:rPr>
                <w:rFonts w:eastAsia="PMingLiU"/>
                <w:sz w:val="14"/>
                <w:szCs w:val="14"/>
              </w:rPr>
              <w:t>*</w:t>
            </w:r>
            <w:r>
              <w:rPr>
                <w:rFonts w:eastAsia="PMingLiU"/>
                <w:sz w:val="14"/>
                <w:szCs w:val="14"/>
              </w:rPr>
              <w:fldChar w:fldCharType="begin">
                <w:ffData>
                  <w:name w:val="Check1"/>
                  <w:enabled/>
                  <w:calcOnExit w:val="0"/>
                  <w:checkBox>
                    <w:sizeAuto/>
                    <w:default w:val="0"/>
                    <w:checked w:val="0"/>
                  </w:checkBox>
                </w:ffData>
              </w:fldChar>
            </w:r>
            <w:r>
              <w:rPr>
                <w:rFonts w:eastAsia="PMingLiU"/>
                <w:sz w:val="14"/>
                <w:szCs w:val="14"/>
              </w:rPr>
              <w:instrText xml:space="preserve"> FORMCHECKBOX </w:instrText>
            </w:r>
            <w:r>
              <w:rPr>
                <w:rFonts w:eastAsia="PMingLiU"/>
                <w:sz w:val="14"/>
                <w:szCs w:val="14"/>
              </w:rPr>
              <w:fldChar w:fldCharType="separate"/>
            </w:r>
            <w:r>
              <w:rPr>
                <w:rFonts w:eastAsia="PMingLiU"/>
                <w:sz w:val="14"/>
                <w:szCs w:val="14"/>
              </w:rPr>
              <w:fldChar w:fldCharType="end"/>
            </w:r>
            <w:r>
              <w:rPr>
                <w:rFonts w:eastAsia="PMingLiU"/>
                <w:sz w:val="14"/>
                <w:szCs w:val="14"/>
              </w:rPr>
              <w:t xml:space="preserve"> </w:t>
            </w:r>
            <w:r>
              <w:rPr>
                <w:rFonts w:hint="eastAsia" w:eastAsia="PMingLiU"/>
                <w:sz w:val="14"/>
                <w:szCs w:val="14"/>
              </w:rPr>
              <w:t>R</w:t>
            </w:r>
            <w:r>
              <w:rPr>
                <w:rFonts w:eastAsia="PMingLiU"/>
                <w:sz w:val="14"/>
                <w:szCs w:val="14"/>
              </w:rPr>
              <w:t>egular service 4 working days</w:t>
            </w:r>
            <w:r>
              <w:rPr>
                <w:rFonts w:hint="eastAsia" w:eastAsia="PMingLiU"/>
                <w:sz w:val="14"/>
                <w:szCs w:val="14"/>
              </w:rPr>
              <w:t>标准服务，</w:t>
            </w:r>
            <w:r>
              <w:rPr>
                <w:rFonts w:eastAsia="PMingLiU"/>
                <w:sz w:val="14"/>
                <w:szCs w:val="14"/>
              </w:rPr>
              <w:t>4</w:t>
            </w:r>
            <w:r>
              <w:rPr>
                <w:rFonts w:hint="eastAsia" w:eastAsia="PMingLiU"/>
                <w:sz w:val="14"/>
                <w:szCs w:val="14"/>
              </w:rPr>
              <w:t xml:space="preserve">个工作日完成  </w:t>
            </w:r>
            <w:r>
              <w:rPr>
                <w:rFonts w:eastAsia="PMingLiU"/>
                <w:sz w:val="14"/>
                <w:szCs w:val="14"/>
              </w:rPr>
              <w:fldChar w:fldCharType="begin">
                <w:ffData>
                  <w:name w:val="Check1"/>
                  <w:enabled/>
                  <w:calcOnExit w:val="0"/>
                  <w:checkBox>
                    <w:sizeAuto/>
                    <w:default w:val="0"/>
                    <w:checked w:val="0"/>
                  </w:checkBox>
                </w:ffData>
              </w:fldChar>
            </w:r>
            <w:r>
              <w:rPr>
                <w:rFonts w:eastAsia="PMingLiU"/>
                <w:sz w:val="14"/>
                <w:szCs w:val="14"/>
              </w:rPr>
              <w:instrText xml:space="preserve"> FORMCHECKBOX </w:instrText>
            </w:r>
            <w:r>
              <w:rPr>
                <w:rFonts w:eastAsia="PMingLiU"/>
                <w:sz w:val="14"/>
                <w:szCs w:val="14"/>
              </w:rPr>
              <w:fldChar w:fldCharType="separate"/>
            </w:r>
            <w:r>
              <w:rPr>
                <w:rFonts w:eastAsia="PMingLiU"/>
                <w:sz w:val="14"/>
                <w:szCs w:val="14"/>
              </w:rPr>
              <w:fldChar w:fldCharType="end"/>
            </w:r>
            <w:r>
              <w:rPr>
                <w:rFonts w:eastAsia="PMingLiU"/>
                <w:sz w:val="14"/>
                <w:szCs w:val="14"/>
              </w:rPr>
              <w:t xml:space="preserve"> </w:t>
            </w:r>
            <w:r>
              <w:rPr>
                <w:rFonts w:hint="eastAsia" w:eastAsia="PMingLiU"/>
                <w:sz w:val="14"/>
                <w:szCs w:val="14"/>
              </w:rPr>
              <w:t>E</w:t>
            </w:r>
            <w:r>
              <w:rPr>
                <w:rFonts w:eastAsia="PMingLiU"/>
                <w:sz w:val="14"/>
                <w:szCs w:val="14"/>
              </w:rPr>
              <w:t>xpress service (40% surcharge) 3 working days</w:t>
            </w:r>
            <w:r>
              <w:rPr>
                <w:rFonts w:hint="eastAsia" w:eastAsia="PMingLiU"/>
                <w:sz w:val="14"/>
                <w:szCs w:val="14"/>
              </w:rPr>
              <w:t>加急服务，加收</w:t>
            </w:r>
            <w:r>
              <w:rPr>
                <w:rFonts w:eastAsia="PMingLiU"/>
                <w:sz w:val="14"/>
                <w:szCs w:val="14"/>
              </w:rPr>
              <w:t>40%</w:t>
            </w:r>
            <w:r>
              <w:rPr>
                <w:rFonts w:hint="eastAsia" w:eastAsia="PMingLiU"/>
                <w:sz w:val="14"/>
                <w:szCs w:val="14"/>
              </w:rPr>
              <w:t>附加费，</w:t>
            </w:r>
            <w:r>
              <w:rPr>
                <w:rFonts w:eastAsia="PMingLiU"/>
                <w:sz w:val="14"/>
                <w:szCs w:val="14"/>
              </w:rPr>
              <w:t>3</w:t>
            </w:r>
            <w:r>
              <w:rPr>
                <w:rFonts w:hint="eastAsia" w:eastAsia="PMingLiU"/>
                <w:sz w:val="14"/>
                <w:szCs w:val="14"/>
              </w:rPr>
              <w:t>个工作日完成</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5"/>
                <w:szCs w:val="15"/>
              </w:rPr>
            </w:pPr>
            <w:r>
              <w:rPr>
                <w:rFonts w:eastAsia="PMingLiU"/>
                <w:sz w:val="15"/>
                <w:szCs w:val="15"/>
              </w:rPr>
              <w:t>..</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w:t>
            </w:r>
            <w:r>
              <w:rPr>
                <w:rFonts w:hint="eastAsia" w:eastAsia="PMingLiU"/>
                <w:sz w:val="15"/>
                <w:szCs w:val="15"/>
              </w:rPr>
              <w:t>S</w:t>
            </w:r>
            <w:r>
              <w:rPr>
                <w:rFonts w:eastAsia="PMingLiU"/>
                <w:sz w:val="15"/>
                <w:szCs w:val="15"/>
              </w:rPr>
              <w:t>huttle service, add 100% surcharge 1.5 working days to complete</w:t>
            </w:r>
            <w:r>
              <w:rPr>
                <w:rFonts w:hint="eastAsia" w:eastAsia="PMingLiU"/>
                <w:sz w:val="15"/>
                <w:szCs w:val="15"/>
              </w:rPr>
              <w:t>特快服务，加收</w:t>
            </w:r>
            <w:r>
              <w:rPr>
                <w:rFonts w:eastAsia="PMingLiU"/>
                <w:sz w:val="15"/>
                <w:szCs w:val="15"/>
              </w:rPr>
              <w:t>100%</w:t>
            </w:r>
            <w:r>
              <w:rPr>
                <w:rFonts w:hint="eastAsia" w:eastAsia="PMingLiU"/>
                <w:sz w:val="15"/>
                <w:szCs w:val="15"/>
              </w:rPr>
              <w:t>附加费，</w:t>
            </w:r>
            <w:r>
              <w:rPr>
                <w:rFonts w:eastAsia="PMingLiU"/>
                <w:sz w:val="15"/>
                <w:szCs w:val="15"/>
              </w:rPr>
              <w:t>1.5</w:t>
            </w:r>
            <w:r>
              <w:rPr>
                <w:rFonts w:hint="eastAsia" w:eastAsia="PMingLiU"/>
                <w:sz w:val="15"/>
                <w:szCs w:val="15"/>
              </w:rPr>
              <w:t>个工作日完成</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5"/>
                <w:szCs w:val="15"/>
              </w:rPr>
            </w:pPr>
            <w:r>
              <w:rPr>
                <w:rFonts w:eastAsia="PMingLiU"/>
                <w:sz w:val="15"/>
                <w:szCs w:val="15"/>
              </w:rPr>
              <w:t>*</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Electronic File Report</w:t>
            </w:r>
            <w:r>
              <w:rPr>
                <w:rFonts w:hint="eastAsia" w:eastAsia="PMingLiU"/>
                <w:sz w:val="15"/>
                <w:szCs w:val="15"/>
              </w:rPr>
              <w:t>电子档报告</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Printing Paper Report</w:t>
            </w:r>
            <w:r>
              <w:rPr>
                <w:rFonts w:hint="eastAsia" w:eastAsia="PMingLiU"/>
                <w:sz w:val="15"/>
                <w:szCs w:val="15"/>
              </w:rPr>
              <w:t>纸质档报告（</w:t>
            </w:r>
            <w:r>
              <w:rPr>
                <w:rFonts w:eastAsia="PMingLiU"/>
                <w:sz w:val="15"/>
                <w:szCs w:val="15"/>
              </w:rPr>
              <w:t xml:space="preserve"> </w:t>
            </w:r>
            <w:r>
              <w:rPr>
                <w:rFonts w:hint="eastAsia" w:eastAsia="PMingLiU"/>
                <w:sz w:val="15"/>
                <w:szCs w:val="15"/>
              </w:rPr>
              <w:t>P</w:t>
            </w:r>
            <w:r>
              <w:rPr>
                <w:rFonts w:eastAsia="PMingLiU"/>
                <w:sz w:val="15"/>
                <w:szCs w:val="15"/>
              </w:rPr>
              <w:t>rinting paper's report, the fee is RMB 100</w:t>
            </w:r>
            <w:r>
              <w:rPr>
                <w:rFonts w:hint="eastAsia" w:eastAsia="PMingLiU"/>
                <w:sz w:val="15"/>
                <w:szCs w:val="15"/>
              </w:rPr>
              <w:t>纸质档加收</w:t>
            </w:r>
            <w:r>
              <w:rPr>
                <w:rFonts w:eastAsia="PMingLiU"/>
                <w:sz w:val="15"/>
                <w:szCs w:val="15"/>
              </w:rPr>
              <w:t>RMB100</w:t>
            </w:r>
            <w:r>
              <w:rPr>
                <w:rFonts w:hint="eastAsia" w:eastAsia="PMingLiU"/>
                <w:sz w:val="15"/>
                <w:szCs w:val="15"/>
              </w:rPr>
              <w:t>元）</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3"/>
                <w:szCs w:val="13"/>
              </w:rPr>
            </w:pPr>
            <w:r>
              <w:rPr>
                <w:rFonts w:eastAsia="PMingLiU"/>
                <w:sz w:val="13"/>
                <w:szCs w:val="13"/>
              </w:rPr>
              <w:t>*</w:t>
            </w:r>
            <w:bookmarkStart w:id="0" w:name="复选框型17"/>
            <w:r>
              <w:rPr>
                <w:rFonts w:eastAsia="PMingLiU"/>
                <w:sz w:val="13"/>
                <w:szCs w:val="13"/>
              </w:rPr>
              <w:fldChar w:fldCharType="begin">
                <w:ffData>
                  <w:name w:val="复选框型17"/>
                  <w:enabled/>
                  <w:calcOnExit w:val="0"/>
                  <w:checkBox>
                    <w:sizeAuto/>
                    <w:default w:val="0"/>
                    <w:checked w:val="0"/>
                  </w:checkBox>
                </w:ffData>
              </w:fldChar>
            </w:r>
            <w:r>
              <w:rPr>
                <w:rFonts w:eastAsia="PMingLiU"/>
                <w:sz w:val="13"/>
                <w:szCs w:val="13"/>
              </w:rPr>
              <w:instrText xml:space="preserve"> FORMCHECKBOX </w:instrText>
            </w:r>
            <w:r>
              <w:rPr>
                <w:rFonts w:eastAsia="PMingLiU"/>
                <w:sz w:val="13"/>
                <w:szCs w:val="13"/>
              </w:rPr>
              <w:fldChar w:fldCharType="separate"/>
            </w:r>
            <w:r>
              <w:rPr>
                <w:rFonts w:eastAsia="PMingLiU"/>
                <w:sz w:val="13"/>
                <w:szCs w:val="13"/>
              </w:rPr>
              <w:fldChar w:fldCharType="end"/>
            </w:r>
            <w:r>
              <w:rPr>
                <w:rFonts w:eastAsia="PMingLiU"/>
                <w:sz w:val="13"/>
                <w:szCs w:val="13"/>
              </w:rPr>
              <w:t xml:space="preserve"> Chin</w:t>
            </w:r>
            <w:r>
              <w:rPr>
                <w:rFonts w:hint="eastAsia" w:eastAsia="PMingLiU"/>
                <w:sz w:val="13"/>
                <w:szCs w:val="13"/>
              </w:rPr>
              <w:t>ese</w:t>
            </w:r>
            <w:r>
              <w:rPr>
                <w:rFonts w:eastAsia="PMingLiU"/>
                <w:sz w:val="13"/>
                <w:szCs w:val="13"/>
              </w:rPr>
              <w:t xml:space="preserve"> Report</w:t>
            </w:r>
            <w:r>
              <w:rPr>
                <w:rFonts w:hint="eastAsia" w:eastAsia="PMingLiU"/>
                <w:sz w:val="13"/>
                <w:szCs w:val="13"/>
              </w:rPr>
              <w:t xml:space="preserve">中文报告 </w:t>
            </w:r>
            <w:r>
              <w:rPr>
                <w:rFonts w:eastAsia="PMingLiU"/>
                <w:sz w:val="13"/>
                <w:szCs w:val="13"/>
              </w:rPr>
              <w:fldChar w:fldCharType="begin">
                <w:ffData>
                  <w:name w:val="复选框型17"/>
                  <w:enabled/>
                  <w:calcOnExit w:val="0"/>
                  <w:checkBox>
                    <w:sizeAuto/>
                    <w:default w:val="0"/>
                    <w:checked w:val="0"/>
                  </w:checkBox>
                </w:ffData>
              </w:fldChar>
            </w:r>
            <w:r>
              <w:rPr>
                <w:rFonts w:eastAsia="PMingLiU"/>
                <w:sz w:val="13"/>
                <w:szCs w:val="13"/>
              </w:rPr>
              <w:instrText xml:space="preserve"> FORMCHECKBOX </w:instrText>
            </w:r>
            <w:r>
              <w:rPr>
                <w:rFonts w:eastAsia="PMingLiU"/>
                <w:sz w:val="13"/>
                <w:szCs w:val="13"/>
              </w:rPr>
              <w:fldChar w:fldCharType="separate"/>
            </w:r>
            <w:r>
              <w:rPr>
                <w:rFonts w:eastAsia="PMingLiU"/>
                <w:sz w:val="13"/>
                <w:szCs w:val="13"/>
              </w:rPr>
              <w:fldChar w:fldCharType="end"/>
            </w:r>
            <w:bookmarkEnd w:id="0"/>
            <w:r>
              <w:rPr>
                <w:rFonts w:eastAsia="PMingLiU"/>
                <w:sz w:val="13"/>
                <w:szCs w:val="13"/>
              </w:rPr>
              <w:t xml:space="preserve"> English Report</w:t>
            </w:r>
            <w:r>
              <w:rPr>
                <w:rFonts w:hint="eastAsia" w:eastAsia="PMingLiU"/>
                <w:sz w:val="13"/>
                <w:szCs w:val="13"/>
              </w:rPr>
              <w:t>英文报告（C</w:t>
            </w:r>
            <w:r>
              <w:rPr>
                <w:rFonts w:eastAsia="PMingLiU"/>
                <w:sz w:val="13"/>
                <w:szCs w:val="13"/>
              </w:rPr>
              <w:t>hoose two language at the same time, the charge is RMB 200</w:t>
            </w:r>
            <w:r>
              <w:rPr>
                <w:rFonts w:hint="eastAsia" w:eastAsia="PMingLiU"/>
                <w:sz w:val="13"/>
                <w:szCs w:val="13"/>
              </w:rPr>
              <w:t>）同时选择两个报告语种，收取成本费</w:t>
            </w:r>
            <w:r>
              <w:rPr>
                <w:rFonts w:eastAsia="PMingLiU"/>
                <w:sz w:val="13"/>
                <w:szCs w:val="13"/>
              </w:rPr>
              <w:t>RMB200</w:t>
            </w:r>
            <w:r>
              <w:rPr>
                <w:rFonts w:hint="eastAsia" w:eastAsia="PMingLiU"/>
                <w:sz w:val="13"/>
                <w:szCs w:val="13"/>
              </w:rPr>
              <w:t>元）</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4"/>
                <w:szCs w:val="14"/>
              </w:rPr>
            </w:pPr>
            <w:r>
              <w:rPr>
                <w:rFonts w:hint="eastAsia" w:eastAsia="PMingLiU"/>
                <w:sz w:val="14"/>
                <w:szCs w:val="14"/>
              </w:rPr>
              <w:sym w:font="Wingdings" w:char="F0AB"/>
            </w:r>
            <w:r>
              <w:rPr>
                <w:rFonts w:hint="eastAsia" w:eastAsia="PMingLiU"/>
                <w:sz w:val="14"/>
                <w:szCs w:val="14"/>
              </w:rPr>
              <w:t>A</w:t>
            </w:r>
            <w:r>
              <w:rPr>
                <w:rFonts w:eastAsia="PMingLiU"/>
                <w:sz w:val="14"/>
                <w:szCs w:val="14"/>
              </w:rPr>
              <w:t xml:space="preserve">fter completion of the report, if you want to change the report content, modify charge is RMB 200 </w:t>
            </w:r>
            <w:r>
              <w:rPr>
                <w:rFonts w:hint="eastAsia" w:eastAsia="PMingLiU"/>
                <w:sz w:val="14"/>
                <w:szCs w:val="14"/>
              </w:rPr>
              <w:t>报告完成后，如需修改报告内容，收取修改费</w:t>
            </w:r>
            <w:r>
              <w:rPr>
                <w:rFonts w:eastAsia="PMingLiU"/>
                <w:sz w:val="14"/>
                <w:szCs w:val="14"/>
              </w:rPr>
              <w:t>RMB 200</w:t>
            </w:r>
            <w:r>
              <w:rPr>
                <w:rFonts w:hint="eastAsia" w:eastAsia="PMingLiU"/>
                <w:sz w:val="14"/>
                <w:szCs w:val="14"/>
              </w:rPr>
              <w:t>元</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5"/>
                <w:szCs w:val="15"/>
              </w:rPr>
            </w:pPr>
            <w:r>
              <w:rPr>
                <w:rFonts w:eastAsia="PMingLiU"/>
                <w:sz w:val="15"/>
                <w:szCs w:val="15"/>
              </w:rPr>
              <w:t>* Invoice Delivery To</w:t>
            </w:r>
            <w:r>
              <w:rPr>
                <w:rFonts w:hint="eastAsia" w:eastAsia="PMingLiU"/>
                <w:sz w:val="15"/>
                <w:szCs w:val="15"/>
              </w:rPr>
              <w:t>发票寄至：</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Same To The Applicant Company</w:t>
            </w:r>
            <w:r>
              <w:rPr>
                <w:rFonts w:hint="eastAsia" w:eastAsia="PMingLiU"/>
                <w:sz w:val="15"/>
                <w:szCs w:val="15"/>
              </w:rPr>
              <w:t>同申请公司</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Same To The Payer Company</w:t>
            </w:r>
            <w:r>
              <w:rPr>
                <w:rFonts w:hint="eastAsia" w:eastAsia="PMingLiU"/>
                <w:sz w:val="15"/>
                <w:szCs w:val="15"/>
              </w:rPr>
              <w:t>同付款公司</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Other</w:t>
            </w:r>
            <w:r>
              <w:rPr>
                <w:rFonts w:hint="eastAsia" w:eastAsia="PMingLiU"/>
                <w:sz w:val="15"/>
                <w:szCs w:val="15"/>
              </w:rPr>
              <w:t>其他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2" w:space="0"/>
              <w:right w:val="single" w:color="000000" w:themeColor="text1" w:sz="12" w:space="0"/>
            </w:tcBorders>
          </w:tcPr>
          <w:p>
            <w:pPr>
              <w:rPr>
                <w:rFonts w:eastAsia="PMingLiU"/>
                <w:sz w:val="15"/>
                <w:szCs w:val="15"/>
              </w:rPr>
            </w:pPr>
            <w:r>
              <w:rPr>
                <w:rFonts w:hint="eastAsia" w:eastAsia="PMingLiU"/>
                <w:sz w:val="15"/>
                <w:szCs w:val="15"/>
              </w:rPr>
              <w:sym w:font="Wingdings" w:char="F0AB"/>
            </w:r>
            <w:r>
              <w:rPr>
                <w:rFonts w:eastAsia="PMingLiU"/>
                <w:sz w:val="15"/>
                <w:szCs w:val="15"/>
              </w:rPr>
              <w:t xml:space="preserve"> </w:t>
            </w:r>
            <w:r>
              <w:rPr>
                <w:rFonts w:hint="eastAsia" w:eastAsia="PMingLiU"/>
                <w:sz w:val="15"/>
                <w:szCs w:val="15"/>
              </w:rPr>
              <w:t>W</w:t>
            </w:r>
            <w:r>
              <w:rPr>
                <w:rFonts w:eastAsia="PMingLiU"/>
                <w:sz w:val="15"/>
                <w:szCs w:val="15"/>
              </w:rPr>
              <w:t>hether to accept subcontract samples to other qualified lab</w:t>
            </w:r>
            <w:r>
              <w:rPr>
                <w:rFonts w:hint="eastAsia" w:eastAsia="PMingLiU"/>
                <w:sz w:val="15"/>
                <w:szCs w:val="15"/>
              </w:rPr>
              <w:t>是否接受将样品分包到其它具有资格的公司</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Yes</w:t>
            </w:r>
            <w:r>
              <w:rPr>
                <w:rFonts w:hint="eastAsia" w:eastAsia="PMingLiU"/>
                <w:sz w:val="15"/>
                <w:szCs w:val="15"/>
              </w:rPr>
              <w:t>是</w:t>
            </w:r>
            <w:r>
              <w:rPr>
                <w:rFonts w:eastAsia="PMingLiU"/>
                <w:sz w:val="15"/>
                <w:szCs w:val="15"/>
              </w:rPr>
              <w:t xml:space="preserve"> </w:t>
            </w:r>
            <w:r>
              <w:rPr>
                <w:rFonts w:eastAsia="PMingLiU"/>
                <w:sz w:val="15"/>
                <w:szCs w:val="15"/>
              </w:rPr>
              <w:fldChar w:fldCharType="begin">
                <w:ffData>
                  <w:name w:val="Check1"/>
                  <w:enabled/>
                  <w:calcOnExit w:val="0"/>
                  <w:checkBox>
                    <w:sizeAuto/>
                    <w:default w:val="0"/>
                    <w:checked w:val="0"/>
                  </w:checkBox>
                </w:ffData>
              </w:fldChar>
            </w:r>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r>
              <w:rPr>
                <w:rFonts w:eastAsia="PMingLiU"/>
                <w:sz w:val="15"/>
                <w:szCs w:val="15"/>
              </w:rPr>
              <w:t xml:space="preserve"> No</w:t>
            </w:r>
            <w:r>
              <w:rPr>
                <w:rFonts w:hint="eastAsia" w:eastAsia="PMingLiU"/>
                <w:sz w:val="15"/>
                <w:szCs w:val="15"/>
              </w:rPr>
              <w:t>否</w:t>
            </w:r>
            <w:r>
              <w:rPr>
                <w:rFonts w:eastAsia="PMingLiU"/>
                <w:sz w:val="15"/>
                <w:szCs w:val="15"/>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42" w:hRule="atLeast"/>
        </w:trPr>
        <w:tc>
          <w:tcPr>
            <w:tcW w:w="675" w:type="dxa"/>
            <w:vMerge w:val="continue"/>
            <w:tcBorders>
              <w:top w:val="single" w:color="000000" w:themeColor="text1" w:sz="2" w:space="0"/>
              <w:left w:val="single" w:color="000000" w:themeColor="text1" w:sz="12" w:space="0"/>
              <w:bottom w:val="single" w:color="000000" w:themeColor="text1" w:sz="8" w:space="0"/>
              <w:right w:val="single" w:color="000000" w:themeColor="text1" w:sz="2" w:space="0"/>
            </w:tcBorders>
          </w:tcPr>
          <w:p>
            <w:pPr>
              <w:rPr>
                <w:rFonts w:eastAsia="PMingLiU"/>
                <w:sz w:val="15"/>
                <w:szCs w:val="15"/>
              </w:rPr>
            </w:pPr>
          </w:p>
        </w:tc>
        <w:tc>
          <w:tcPr>
            <w:tcW w:w="10065" w:type="dxa"/>
            <w:gridSpan w:val="10"/>
            <w:tcBorders>
              <w:top w:val="single" w:color="000000" w:themeColor="text1" w:sz="2" w:space="0"/>
              <w:left w:val="single" w:color="000000" w:themeColor="text1" w:sz="2" w:space="0"/>
              <w:bottom w:val="single" w:color="000000" w:themeColor="text1" w:sz="8" w:space="0"/>
              <w:right w:val="single" w:color="000000" w:themeColor="text1" w:sz="12" w:space="0"/>
            </w:tcBorders>
          </w:tcPr>
          <w:p>
            <w:pPr>
              <w:rPr>
                <w:rFonts w:eastAsia="PMingLiU"/>
                <w:sz w:val="15"/>
                <w:szCs w:val="15"/>
              </w:rPr>
            </w:pPr>
            <w:r>
              <w:rPr>
                <w:rFonts w:eastAsia="PMingLiU"/>
                <w:sz w:val="15"/>
                <w:szCs w:val="15"/>
              </w:rPr>
              <w:t>* Sample Retuned</w:t>
            </w:r>
            <w:r>
              <w:rPr>
                <w:rFonts w:hint="eastAsia" w:eastAsia="PMingLiU"/>
                <w:sz w:val="15"/>
                <w:szCs w:val="15"/>
              </w:rPr>
              <w:t>退回样品：</w:t>
            </w:r>
            <w:r>
              <w:rPr>
                <w:rFonts w:eastAsia="PMingLiU"/>
                <w:sz w:val="15"/>
                <w:szCs w:val="15"/>
              </w:rPr>
              <w:t xml:space="preserve"> </w:t>
            </w:r>
            <w:r>
              <w:rPr>
                <w:rFonts w:eastAsia="PMingLiU"/>
                <w:sz w:val="15"/>
                <w:szCs w:val="15"/>
              </w:rPr>
              <w:fldChar w:fldCharType="begin">
                <w:ffData>
                  <w:name w:val="复选框型29"/>
                  <w:enabled/>
                  <w:calcOnExit w:val="0"/>
                  <w:checkBox>
                    <w:sizeAuto/>
                    <w:default w:val="0"/>
                    <w:checked w:val="0"/>
                  </w:checkBox>
                </w:ffData>
              </w:fldChar>
            </w:r>
            <w:bookmarkStart w:id="1" w:name="复选框型29"/>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bookmarkEnd w:id="1"/>
            <w:r>
              <w:rPr>
                <w:rFonts w:hint="eastAsia" w:eastAsia="PMingLiU"/>
                <w:sz w:val="15"/>
                <w:szCs w:val="15"/>
              </w:rPr>
              <w:t xml:space="preserve"> </w:t>
            </w:r>
            <w:r>
              <w:rPr>
                <w:rFonts w:eastAsia="PMingLiU"/>
                <w:sz w:val="15"/>
                <w:szCs w:val="15"/>
              </w:rPr>
              <w:t>Yes</w:t>
            </w:r>
            <w:r>
              <w:rPr>
                <w:rFonts w:hint="eastAsia" w:eastAsia="PMingLiU"/>
                <w:sz w:val="15"/>
                <w:szCs w:val="15"/>
              </w:rPr>
              <w:t>需要（</w:t>
            </w:r>
            <w:r>
              <w:rPr>
                <w:rFonts w:eastAsia="PMingLiU"/>
                <w:sz w:val="15"/>
                <w:szCs w:val="15"/>
              </w:rPr>
              <w:t>Please pay the postage</w:t>
            </w:r>
            <w:r>
              <w:rPr>
                <w:rFonts w:hint="eastAsia" w:eastAsia="PMingLiU"/>
                <w:sz w:val="15"/>
                <w:szCs w:val="15"/>
              </w:rPr>
              <w:t>邮费自付）</w:t>
            </w:r>
            <w:r>
              <w:rPr>
                <w:rFonts w:eastAsia="PMingLiU"/>
                <w:sz w:val="15"/>
                <w:szCs w:val="15"/>
              </w:rPr>
              <w:t xml:space="preserve">  </w:t>
            </w:r>
            <w:r>
              <w:rPr>
                <w:rFonts w:eastAsia="PMingLiU"/>
                <w:sz w:val="15"/>
                <w:szCs w:val="15"/>
              </w:rPr>
              <w:fldChar w:fldCharType="begin">
                <w:ffData>
                  <w:name w:val="复选框型30"/>
                  <w:enabled/>
                  <w:calcOnExit w:val="0"/>
                  <w:checkBox>
                    <w:sizeAuto/>
                    <w:default w:val="0"/>
                    <w:checked w:val="0"/>
                  </w:checkBox>
                </w:ffData>
              </w:fldChar>
            </w:r>
            <w:bookmarkStart w:id="2" w:name="复选框型30"/>
            <w:r>
              <w:rPr>
                <w:rFonts w:eastAsia="PMingLiU"/>
                <w:sz w:val="15"/>
                <w:szCs w:val="15"/>
              </w:rPr>
              <w:instrText xml:space="preserve"> FORMCHECKBOX </w:instrText>
            </w:r>
            <w:r>
              <w:rPr>
                <w:rFonts w:eastAsia="PMingLiU"/>
                <w:sz w:val="15"/>
                <w:szCs w:val="15"/>
              </w:rPr>
              <w:fldChar w:fldCharType="separate"/>
            </w:r>
            <w:r>
              <w:rPr>
                <w:rFonts w:eastAsia="PMingLiU"/>
                <w:sz w:val="15"/>
                <w:szCs w:val="15"/>
              </w:rPr>
              <w:fldChar w:fldCharType="end"/>
            </w:r>
            <w:bookmarkEnd w:id="2"/>
            <w:r>
              <w:rPr>
                <w:rFonts w:hint="eastAsia" w:eastAsia="PMingLiU"/>
                <w:sz w:val="15"/>
                <w:szCs w:val="15"/>
              </w:rPr>
              <w:t xml:space="preserve"> </w:t>
            </w:r>
            <w:r>
              <w:rPr>
                <w:rFonts w:eastAsia="PMingLiU"/>
                <w:sz w:val="15"/>
                <w:szCs w:val="15"/>
              </w:rPr>
              <w:t>No</w:t>
            </w:r>
            <w:r>
              <w:rPr>
                <w:rFonts w:hint="eastAsia" w:eastAsia="PMingLiU"/>
                <w:sz w:val="15"/>
                <w:szCs w:val="15"/>
              </w:rPr>
              <w:t>不需要</w:t>
            </w:r>
            <w:r>
              <w:rPr>
                <w:rFonts w:eastAsia="PMingLiU"/>
                <w:sz w:val="15"/>
                <w:szCs w:val="15"/>
              </w:rPr>
              <w:t xml:space="preserve"> (</w:t>
            </w:r>
            <w:r>
              <w:rPr>
                <w:rFonts w:hint="eastAsia" w:eastAsia="PMingLiU"/>
                <w:sz w:val="15"/>
                <w:szCs w:val="15"/>
              </w:rPr>
              <w:t>如果不勾选，默认不需要退回样品</w:t>
            </w:r>
            <w:r>
              <w:rPr>
                <w:rFonts w:eastAsia="PMingLiU"/>
                <w:sz w:val="15"/>
                <w:szCs w:val="15"/>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70" w:hRule="atLeast"/>
        </w:trPr>
        <w:tc>
          <w:tcPr>
            <w:tcW w:w="3510" w:type="dxa"/>
            <w:gridSpan w:val="4"/>
            <w:tcBorders>
              <w:top w:val="single" w:color="000000" w:themeColor="text1" w:sz="8" w:space="0"/>
              <w:left w:val="single" w:color="000000" w:themeColor="text1" w:sz="12" w:space="0"/>
              <w:bottom w:val="nil"/>
              <w:right w:val="single" w:color="000000" w:themeColor="text1" w:sz="2" w:space="0"/>
            </w:tcBorders>
          </w:tcPr>
          <w:p>
            <w:pPr>
              <w:ind w:left="150" w:hanging="150" w:hangingChars="100"/>
              <w:rPr>
                <w:rFonts w:eastAsia="楷体_GB2312"/>
                <w:b/>
                <w:sz w:val="15"/>
                <w:szCs w:val="15"/>
              </w:rPr>
            </w:pPr>
            <w:r>
              <w:rPr>
                <w:rFonts w:eastAsia="PMingLiU"/>
                <w:sz w:val="15"/>
                <w:szCs w:val="15"/>
              </w:rPr>
              <w:t xml:space="preserve">UONE Test Approved </w:t>
            </w:r>
            <w:r>
              <w:rPr>
                <w:rFonts w:hint="eastAsia" w:eastAsia="PMingLiU"/>
                <w:sz w:val="15"/>
                <w:szCs w:val="15"/>
              </w:rPr>
              <w:t>核准：</w:t>
            </w:r>
          </w:p>
        </w:tc>
        <w:tc>
          <w:tcPr>
            <w:tcW w:w="7230" w:type="dxa"/>
            <w:gridSpan w:val="7"/>
            <w:tcBorders>
              <w:top w:val="single" w:color="000000" w:themeColor="text1" w:sz="8" w:space="0"/>
              <w:left w:val="single" w:color="000000" w:themeColor="text1" w:sz="2" w:space="0"/>
              <w:bottom w:val="nil"/>
              <w:right w:val="single" w:color="000000" w:themeColor="text1" w:sz="12" w:space="0"/>
            </w:tcBorders>
          </w:tcPr>
          <w:p>
            <w:pPr>
              <w:ind w:left="150" w:hanging="150" w:hangingChars="100"/>
              <w:rPr>
                <w:rFonts w:ascii="Cambria" w:hAnsi="Cambria" w:cs="Arial"/>
                <w:b/>
                <w:sz w:val="15"/>
                <w:szCs w:val="15"/>
              </w:rPr>
            </w:pPr>
            <w:r>
              <w:rPr>
                <w:rFonts w:hint="eastAsia" w:eastAsia="PMingLiU"/>
                <w:sz w:val="15"/>
                <w:szCs w:val="15"/>
              </w:rPr>
              <w:t>A</w:t>
            </w:r>
            <w:r>
              <w:rPr>
                <w:rFonts w:eastAsia="PMingLiU"/>
                <w:sz w:val="15"/>
                <w:szCs w:val="15"/>
              </w:rPr>
              <w:t>uthorized signature and company chop of the applica</w:t>
            </w:r>
            <w:r>
              <w:rPr>
                <w:rFonts w:hint="eastAsia" w:eastAsia="PMingLiU"/>
                <w:sz w:val="15"/>
                <w:szCs w:val="15"/>
              </w:rPr>
              <w:t>nt</w:t>
            </w:r>
            <w:r>
              <w:rPr>
                <w:rFonts w:eastAsia="PMingLiU"/>
                <w:sz w:val="15"/>
                <w:szCs w:val="15"/>
              </w:rPr>
              <w:t xml:space="preserve">  </w:t>
            </w:r>
            <w:r>
              <w:rPr>
                <w:rFonts w:hint="eastAsia" w:eastAsia="PMingLiU"/>
                <w:sz w:val="15"/>
                <w:szCs w:val="15"/>
              </w:rPr>
              <w:t>申请公司盖章及代表签名</w:t>
            </w:r>
            <w:r>
              <w:rPr>
                <w:rFonts w:eastAsia="PMingLiU"/>
                <w:sz w:val="15"/>
                <w:szCs w:val="15"/>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70" w:hRule="atLeast"/>
        </w:trPr>
        <w:tc>
          <w:tcPr>
            <w:tcW w:w="3510" w:type="dxa"/>
            <w:gridSpan w:val="4"/>
            <w:tcBorders>
              <w:top w:val="nil"/>
              <w:left w:val="single" w:color="000000" w:themeColor="text1" w:sz="12" w:space="0"/>
              <w:bottom w:val="nil"/>
              <w:right w:val="single" w:color="000000" w:themeColor="text1" w:sz="2" w:space="0"/>
            </w:tcBorders>
          </w:tcPr>
          <w:p>
            <w:pPr>
              <w:rPr>
                <w:b/>
                <w:sz w:val="15"/>
                <w:szCs w:val="15"/>
                <w:u w:val="single"/>
              </w:rPr>
            </w:pPr>
            <w:r>
              <w:rPr>
                <w:rFonts w:ascii="Cambria" w:hAnsi="Cambria" w:cs="Arial"/>
                <w:sz w:val="14"/>
                <w:szCs w:val="14"/>
              </w:rPr>
              <w:pict>
                <v:shape id="_x0000_s1188" o:spid="_x0000_s1188" o:spt="32" type="#_x0000_t32" style="position:absolute;left:0pt;margin-left:77.45pt;margin-top:14.4pt;height:0pt;width:74.5pt;z-index:251660288;mso-width-relative:page;mso-height-relative:page;" o:connectortype="straight" filled="f" coordsize="21600,21600">
                  <v:path arrowok="t"/>
                  <v:fill on="f" focussize="0,0"/>
                  <v:stroke/>
                  <v:imagedata o:title=""/>
                  <o:lock v:ext="edit"/>
                </v:shape>
              </w:pict>
            </w:r>
            <w:r>
              <w:rPr>
                <w:rFonts w:ascii="Cambria" w:hAnsi="Cambria" w:cs="Arial"/>
                <w:sz w:val="14"/>
                <w:szCs w:val="14"/>
              </w:rPr>
              <w:t xml:space="preserve">                 </w:t>
            </w:r>
            <w:r>
              <w:rPr>
                <w:rFonts w:hint="eastAsia" w:ascii="Cambria" w:hAnsi="Cambria" w:cs="Arial"/>
                <w:sz w:val="14"/>
                <w:szCs w:val="14"/>
              </w:rPr>
              <w:t xml:space="preserve">        </w:t>
            </w:r>
          </w:p>
        </w:tc>
        <w:tc>
          <w:tcPr>
            <w:tcW w:w="7230" w:type="dxa"/>
            <w:gridSpan w:val="7"/>
            <w:tcBorders>
              <w:top w:val="nil"/>
              <w:left w:val="single" w:color="000000" w:themeColor="text1" w:sz="2" w:space="0"/>
              <w:bottom w:val="nil"/>
              <w:right w:val="single" w:color="000000" w:themeColor="text1" w:sz="12" w:space="0"/>
            </w:tcBorders>
            <w:vAlign w:val="center"/>
          </w:tcPr>
          <w:p>
            <w:pPr>
              <w:rPr>
                <w:rFonts w:ascii="Cambria" w:hAnsi="Cambria" w:cs="Arial"/>
                <w:sz w:val="14"/>
                <w:szCs w:val="14"/>
              </w:rPr>
            </w:pPr>
            <w:r>
              <w:rPr>
                <w:rFonts w:ascii="Cambria" w:hAnsi="Cambria" w:cs="Arial"/>
                <w:sz w:val="14"/>
                <w:szCs w:val="14"/>
              </w:rPr>
              <w:pict>
                <v:shape id="_x0000_s1189" o:spid="_x0000_s1189" o:spt="32" type="#_x0000_t32" style="position:absolute;left:0pt;margin-left:214.95pt;margin-top:14.35pt;height:0.05pt;width:132.2pt;z-index:251661312;mso-width-relative:page;mso-height-relative:page;" o:connectortype="straight" filled="f" coordsize="21600,21600">
                  <v:path arrowok="t"/>
                  <v:fill on="f" focussize="0,0"/>
                  <v:stroke/>
                  <v:imagedata o:title=""/>
                  <o:lock v:ext="edit"/>
                </v:shape>
              </w:pict>
            </w:r>
            <w:r>
              <w:rPr>
                <w:rFonts w:ascii="Cambria" w:hAnsi="Cambria" w:cs="Arial"/>
                <w:sz w:val="14"/>
                <w:szCs w:val="14"/>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95" w:hRule="atLeast"/>
        </w:trPr>
        <w:tc>
          <w:tcPr>
            <w:tcW w:w="3510" w:type="dxa"/>
            <w:gridSpan w:val="4"/>
            <w:tcBorders>
              <w:top w:val="nil"/>
              <w:left w:val="single" w:color="000000" w:themeColor="text1" w:sz="12" w:space="0"/>
              <w:bottom w:val="single" w:color="000000" w:themeColor="text1" w:sz="12" w:space="0"/>
              <w:right w:val="single" w:color="000000" w:themeColor="text1" w:sz="2" w:space="0"/>
            </w:tcBorders>
          </w:tcPr>
          <w:p>
            <w:pPr>
              <w:ind w:firstLine="1500" w:firstLineChars="1000"/>
              <w:rPr>
                <w:rFonts w:eastAsia="楷体_GB2312"/>
                <w:sz w:val="13"/>
                <w:szCs w:val="13"/>
              </w:rPr>
            </w:pPr>
            <w:r>
              <w:rPr>
                <w:rFonts w:eastAsia="PMingLiU"/>
                <w:sz w:val="15"/>
                <w:szCs w:val="15"/>
              </w:rPr>
              <w:t>Date</w:t>
            </w:r>
            <w:r>
              <w:rPr>
                <w:rFonts w:hint="eastAsia" w:eastAsia="PMingLiU"/>
                <w:sz w:val="15"/>
                <w:szCs w:val="15"/>
              </w:rPr>
              <w:t>：</w:t>
            </w:r>
          </w:p>
        </w:tc>
        <w:tc>
          <w:tcPr>
            <w:tcW w:w="7230" w:type="dxa"/>
            <w:gridSpan w:val="7"/>
            <w:tcBorders>
              <w:top w:val="nil"/>
              <w:left w:val="single" w:color="000000" w:themeColor="text1" w:sz="2" w:space="0"/>
              <w:bottom w:val="single" w:color="000000" w:themeColor="text1" w:sz="12" w:space="0"/>
              <w:right w:val="single" w:color="000000" w:themeColor="text1" w:sz="12" w:space="0"/>
            </w:tcBorders>
            <w:vAlign w:val="center"/>
          </w:tcPr>
          <w:p>
            <w:pPr>
              <w:ind w:firstLine="4350" w:firstLineChars="2900"/>
              <w:rPr>
                <w:rFonts w:ascii="Cambria" w:hAnsi="Cambria" w:cs="Arial"/>
                <w:sz w:val="14"/>
                <w:szCs w:val="14"/>
              </w:rPr>
            </w:pPr>
            <w:r>
              <w:rPr>
                <w:rFonts w:eastAsia="PMingLiU"/>
                <w:sz w:val="15"/>
                <w:szCs w:val="15"/>
              </w:rPr>
              <w:t>Date</w:t>
            </w:r>
            <w:r>
              <w:rPr>
                <w:rFonts w:hint="eastAsia" w:eastAsia="PMingLiU"/>
                <w:sz w:val="15"/>
                <w:szCs w:val="15"/>
              </w:rPr>
              <w:t>：</w:t>
            </w:r>
          </w:p>
        </w:tc>
      </w:tr>
    </w:tbl>
    <w:p>
      <w:pPr>
        <w:rPr>
          <w:rFonts w:eastAsia="PMingLiU"/>
          <w:sz w:val="15"/>
          <w:szCs w:val="15"/>
        </w:rPr>
      </w:pPr>
      <w:r>
        <w:rPr>
          <w:rFonts w:eastAsia="PMingLiU"/>
          <w:sz w:val="15"/>
          <w:szCs w:val="15"/>
        </w:rPr>
        <w:sym w:font="Wingdings" w:char="00AB"/>
      </w:r>
      <w:r>
        <w:rPr>
          <w:rFonts w:eastAsia="PMingLiU"/>
          <w:sz w:val="15"/>
          <w:szCs w:val="15"/>
        </w:rPr>
        <w:t>Remark</w:t>
      </w:r>
      <w:r>
        <w:rPr>
          <w:rFonts w:hint="eastAsia" w:eastAsia="PMingLiU"/>
          <w:sz w:val="15"/>
          <w:szCs w:val="15"/>
        </w:rPr>
        <w:t>备注：</w:t>
      </w:r>
      <w:r>
        <w:rPr>
          <w:rFonts w:eastAsia="PMingLiU"/>
          <w:sz w:val="15"/>
          <w:szCs w:val="15"/>
        </w:rPr>
        <w:t>Our test result only responsible for the samples we received</w:t>
      </w:r>
      <w:r>
        <w:rPr>
          <w:rFonts w:hint="eastAsia" w:eastAsia="PMingLiU"/>
          <w:sz w:val="15"/>
          <w:szCs w:val="15"/>
        </w:rPr>
        <w:t>我司检测结果仅对来样负责</w:t>
      </w: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r>
        <w:rPr>
          <w:rFonts w:hint="eastAsia" w:ascii="Arial" w:hAnsi="Arial" w:cs="Arial"/>
          <w:szCs w:val="21"/>
        </w:rPr>
        <w:t>附录1：</w:t>
      </w:r>
    </w:p>
    <w:tbl>
      <w:tblPr>
        <w:tblStyle w:val="9"/>
        <w:tblW w:w="107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561"/>
        <w:gridCol w:w="1263"/>
        <w:gridCol w:w="1429"/>
        <w:gridCol w:w="1559"/>
        <w:gridCol w:w="1559"/>
        <w:gridCol w:w="1418"/>
        <w:gridCol w:w="13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vAlign w:val="center"/>
          </w:tcPr>
          <w:p>
            <w:pPr>
              <w:tabs>
                <w:tab w:val="left" w:pos="8789"/>
              </w:tabs>
              <w:spacing w:line="276" w:lineRule="auto"/>
              <w:jc w:val="center"/>
              <w:rPr>
                <w:rFonts w:cs="Arial"/>
                <w:color w:val="000000"/>
                <w:sz w:val="18"/>
                <w:szCs w:val="18"/>
              </w:rPr>
            </w:pPr>
            <w:r>
              <w:rPr>
                <w:rFonts w:cs="Arial"/>
                <w:color w:val="000000"/>
                <w:sz w:val="18"/>
                <w:szCs w:val="18"/>
              </w:rPr>
              <w:t>No</w:t>
            </w:r>
          </w:p>
          <w:p>
            <w:pPr>
              <w:tabs>
                <w:tab w:val="left" w:pos="8789"/>
              </w:tabs>
              <w:jc w:val="center"/>
              <w:rPr>
                <w:rFonts w:cs="Arial"/>
                <w:color w:val="000000"/>
                <w:sz w:val="18"/>
                <w:szCs w:val="18"/>
              </w:rPr>
            </w:pPr>
            <w:r>
              <w:rPr>
                <w:rFonts w:hint="eastAsia" w:cs="Arial"/>
                <w:color w:val="000000"/>
                <w:sz w:val="18"/>
                <w:szCs w:val="18"/>
              </w:rPr>
              <w:t>序号</w:t>
            </w:r>
          </w:p>
        </w:tc>
        <w:tc>
          <w:tcPr>
            <w:tcW w:w="1561" w:type="dxa"/>
            <w:vAlign w:val="center"/>
          </w:tcPr>
          <w:p>
            <w:pPr>
              <w:tabs>
                <w:tab w:val="left" w:pos="8789"/>
              </w:tabs>
              <w:spacing w:line="276" w:lineRule="auto"/>
              <w:jc w:val="center"/>
              <w:rPr>
                <w:rFonts w:cs="Arial"/>
                <w:color w:val="000000"/>
                <w:sz w:val="18"/>
                <w:szCs w:val="18"/>
              </w:rPr>
            </w:pPr>
            <w:r>
              <w:rPr>
                <w:rFonts w:cs="Arial"/>
                <w:color w:val="000000"/>
                <w:sz w:val="18"/>
                <w:szCs w:val="18"/>
              </w:rPr>
              <w:t>Part</w:t>
            </w:r>
            <w:r>
              <w:rPr>
                <w:rFonts w:hint="eastAsia" w:cs="Arial"/>
                <w:color w:val="000000"/>
                <w:sz w:val="18"/>
                <w:szCs w:val="18"/>
              </w:rPr>
              <w:t xml:space="preserve"> </w:t>
            </w:r>
            <w:r>
              <w:rPr>
                <w:rFonts w:cs="Arial"/>
                <w:color w:val="000000"/>
                <w:sz w:val="18"/>
                <w:szCs w:val="18"/>
              </w:rPr>
              <w:t>Name</w:t>
            </w:r>
          </w:p>
          <w:p>
            <w:pPr>
              <w:tabs>
                <w:tab w:val="left" w:pos="8789"/>
              </w:tabs>
              <w:spacing w:line="276" w:lineRule="auto"/>
              <w:jc w:val="center"/>
              <w:rPr>
                <w:rFonts w:cs="Arial"/>
                <w:color w:val="000000"/>
                <w:sz w:val="18"/>
                <w:szCs w:val="18"/>
              </w:rPr>
            </w:pPr>
            <w:r>
              <w:rPr>
                <w:rFonts w:hint="eastAsia" w:cs="Arial"/>
                <w:color w:val="000000"/>
                <w:sz w:val="18"/>
                <w:szCs w:val="18"/>
              </w:rPr>
              <w:t>部位名称</w:t>
            </w:r>
          </w:p>
        </w:tc>
        <w:tc>
          <w:tcPr>
            <w:tcW w:w="1263" w:type="dxa"/>
            <w:vAlign w:val="center"/>
          </w:tcPr>
          <w:p>
            <w:pPr>
              <w:jc w:val="center"/>
              <w:rPr>
                <w:rFonts w:cs="Arial"/>
                <w:color w:val="000000"/>
                <w:sz w:val="18"/>
                <w:szCs w:val="18"/>
              </w:rPr>
            </w:pPr>
            <w:r>
              <w:rPr>
                <w:rFonts w:cs="Arial"/>
                <w:color w:val="000000"/>
                <w:sz w:val="18"/>
                <w:szCs w:val="18"/>
              </w:rPr>
              <w:t>Model</w:t>
            </w:r>
          </w:p>
          <w:p>
            <w:pPr>
              <w:tabs>
                <w:tab w:val="left" w:pos="8789"/>
              </w:tabs>
              <w:spacing w:line="276" w:lineRule="auto"/>
              <w:jc w:val="center"/>
              <w:rPr>
                <w:rFonts w:cs="Arial"/>
                <w:color w:val="000000"/>
                <w:sz w:val="18"/>
                <w:szCs w:val="18"/>
              </w:rPr>
            </w:pPr>
            <w:r>
              <w:rPr>
                <w:rFonts w:hint="eastAsia" w:cs="Arial"/>
                <w:color w:val="000000"/>
                <w:sz w:val="18"/>
                <w:szCs w:val="18"/>
              </w:rPr>
              <w:t>型号</w:t>
            </w:r>
          </w:p>
        </w:tc>
        <w:tc>
          <w:tcPr>
            <w:tcW w:w="1429" w:type="dxa"/>
            <w:vAlign w:val="center"/>
          </w:tcPr>
          <w:p>
            <w:pPr>
              <w:widowControl/>
              <w:jc w:val="center"/>
              <w:textAlignment w:val="top"/>
              <w:rPr>
                <w:rFonts w:cs="Arial"/>
                <w:color w:val="000000"/>
                <w:sz w:val="18"/>
                <w:szCs w:val="18"/>
              </w:rPr>
            </w:pPr>
            <w:r>
              <w:rPr>
                <w:rFonts w:cs="Arial"/>
                <w:color w:val="000000"/>
                <w:sz w:val="18"/>
                <w:szCs w:val="18"/>
              </w:rPr>
              <w:t>Material</w:t>
            </w:r>
          </w:p>
          <w:p>
            <w:pPr>
              <w:widowControl/>
              <w:jc w:val="center"/>
              <w:textAlignment w:val="top"/>
              <w:rPr>
                <w:rFonts w:cs="Arial"/>
                <w:color w:val="000000"/>
                <w:sz w:val="18"/>
                <w:szCs w:val="18"/>
              </w:rPr>
            </w:pPr>
            <w:r>
              <w:rPr>
                <w:rFonts w:hint="eastAsia" w:cs="Arial"/>
                <w:color w:val="000000"/>
                <w:sz w:val="18"/>
                <w:szCs w:val="18"/>
              </w:rPr>
              <w:t>材质</w:t>
            </w:r>
          </w:p>
        </w:tc>
        <w:tc>
          <w:tcPr>
            <w:tcW w:w="1559" w:type="dxa"/>
            <w:vAlign w:val="center"/>
          </w:tcPr>
          <w:p>
            <w:pPr>
              <w:tabs>
                <w:tab w:val="left" w:pos="8789"/>
              </w:tabs>
              <w:spacing w:line="276" w:lineRule="auto"/>
              <w:jc w:val="center"/>
              <w:rPr>
                <w:rFonts w:cs="Arial"/>
                <w:color w:val="000000"/>
                <w:sz w:val="18"/>
                <w:szCs w:val="18"/>
              </w:rPr>
            </w:pPr>
            <w:r>
              <w:rPr>
                <w:rFonts w:cs="Arial"/>
                <w:color w:val="000000"/>
                <w:sz w:val="18"/>
                <w:szCs w:val="18"/>
              </w:rPr>
              <w:t>Test</w:t>
            </w:r>
            <w:r>
              <w:rPr>
                <w:rFonts w:hint="eastAsia" w:cs="Arial"/>
                <w:color w:val="000000"/>
                <w:sz w:val="18"/>
                <w:szCs w:val="18"/>
              </w:rPr>
              <w:t xml:space="preserve"> </w:t>
            </w:r>
            <w:r>
              <w:rPr>
                <w:rFonts w:cs="Arial"/>
                <w:color w:val="000000"/>
                <w:sz w:val="18"/>
                <w:szCs w:val="18"/>
              </w:rPr>
              <w:t>Standard</w:t>
            </w:r>
          </w:p>
          <w:p>
            <w:pPr>
              <w:tabs>
                <w:tab w:val="left" w:pos="8789"/>
              </w:tabs>
              <w:spacing w:line="276" w:lineRule="auto"/>
              <w:jc w:val="center"/>
              <w:rPr>
                <w:rFonts w:cs="Arial"/>
                <w:color w:val="000000"/>
                <w:sz w:val="18"/>
                <w:szCs w:val="18"/>
              </w:rPr>
            </w:pPr>
            <w:r>
              <w:rPr>
                <w:rFonts w:hint="eastAsia" w:cs="Arial"/>
                <w:color w:val="000000"/>
                <w:sz w:val="18"/>
                <w:szCs w:val="18"/>
              </w:rPr>
              <w:t>检测标准</w:t>
            </w:r>
          </w:p>
        </w:tc>
        <w:tc>
          <w:tcPr>
            <w:tcW w:w="1559" w:type="dxa"/>
            <w:vAlign w:val="center"/>
          </w:tcPr>
          <w:p>
            <w:pPr>
              <w:tabs>
                <w:tab w:val="left" w:pos="8789"/>
              </w:tabs>
              <w:spacing w:line="276" w:lineRule="auto"/>
              <w:jc w:val="center"/>
              <w:rPr>
                <w:rFonts w:cs="Arial"/>
                <w:color w:val="000000"/>
                <w:sz w:val="18"/>
                <w:szCs w:val="18"/>
              </w:rPr>
            </w:pPr>
            <w:r>
              <w:rPr>
                <w:rFonts w:cs="Arial"/>
                <w:color w:val="000000"/>
                <w:sz w:val="18"/>
                <w:szCs w:val="18"/>
              </w:rPr>
              <w:t>Test</w:t>
            </w:r>
            <w:r>
              <w:rPr>
                <w:rFonts w:hint="eastAsia" w:cs="Arial"/>
                <w:color w:val="000000"/>
                <w:sz w:val="18"/>
                <w:szCs w:val="18"/>
              </w:rPr>
              <w:t xml:space="preserve"> </w:t>
            </w:r>
            <w:r>
              <w:rPr>
                <w:rFonts w:cs="Arial"/>
                <w:color w:val="000000"/>
                <w:sz w:val="18"/>
                <w:szCs w:val="18"/>
              </w:rPr>
              <w:t>Conditions</w:t>
            </w:r>
          </w:p>
          <w:p>
            <w:pPr>
              <w:tabs>
                <w:tab w:val="left" w:pos="8789"/>
              </w:tabs>
              <w:spacing w:line="276" w:lineRule="auto"/>
              <w:jc w:val="center"/>
              <w:rPr>
                <w:rFonts w:cs="Arial"/>
                <w:color w:val="000000"/>
                <w:sz w:val="18"/>
                <w:szCs w:val="18"/>
              </w:rPr>
            </w:pPr>
            <w:r>
              <w:rPr>
                <w:rFonts w:hint="eastAsia" w:cs="Arial"/>
                <w:color w:val="000000"/>
                <w:sz w:val="18"/>
                <w:szCs w:val="18"/>
              </w:rPr>
              <w:t>检测条件</w:t>
            </w:r>
          </w:p>
        </w:tc>
        <w:tc>
          <w:tcPr>
            <w:tcW w:w="1418" w:type="dxa"/>
            <w:vAlign w:val="center"/>
          </w:tcPr>
          <w:p>
            <w:pPr>
              <w:tabs>
                <w:tab w:val="left" w:pos="8789"/>
              </w:tabs>
              <w:spacing w:line="276" w:lineRule="auto"/>
              <w:jc w:val="center"/>
              <w:rPr>
                <w:rFonts w:cs="Arial"/>
                <w:color w:val="000000"/>
                <w:sz w:val="18"/>
                <w:szCs w:val="18"/>
              </w:rPr>
            </w:pPr>
            <w:r>
              <w:rPr>
                <w:rFonts w:cs="Arial"/>
                <w:color w:val="000000"/>
                <w:sz w:val="18"/>
                <w:szCs w:val="18"/>
              </w:rPr>
              <w:t>Test</w:t>
            </w:r>
            <w:r>
              <w:rPr>
                <w:rFonts w:hint="eastAsia" w:cs="Arial"/>
                <w:color w:val="000000"/>
                <w:sz w:val="18"/>
                <w:szCs w:val="18"/>
              </w:rPr>
              <w:t xml:space="preserve"> </w:t>
            </w:r>
            <w:r>
              <w:rPr>
                <w:rFonts w:cs="Arial"/>
                <w:color w:val="000000"/>
                <w:sz w:val="18"/>
                <w:szCs w:val="18"/>
              </w:rPr>
              <w:t>Methods</w:t>
            </w:r>
          </w:p>
          <w:p>
            <w:pPr>
              <w:tabs>
                <w:tab w:val="left" w:pos="8789"/>
              </w:tabs>
              <w:spacing w:line="276" w:lineRule="auto"/>
              <w:jc w:val="center"/>
              <w:rPr>
                <w:rFonts w:cs="Arial"/>
                <w:color w:val="000000"/>
                <w:sz w:val="18"/>
                <w:szCs w:val="18"/>
              </w:rPr>
            </w:pPr>
            <w:r>
              <w:rPr>
                <w:rFonts w:hint="eastAsia" w:cs="Arial"/>
                <w:color w:val="000000"/>
                <w:sz w:val="18"/>
                <w:szCs w:val="18"/>
              </w:rPr>
              <w:t>检测方法</w:t>
            </w:r>
          </w:p>
        </w:tc>
        <w:tc>
          <w:tcPr>
            <w:tcW w:w="1322" w:type="dxa"/>
            <w:vAlign w:val="center"/>
          </w:tcPr>
          <w:p>
            <w:pPr>
              <w:tabs>
                <w:tab w:val="left" w:pos="8789"/>
              </w:tabs>
              <w:spacing w:line="276" w:lineRule="auto"/>
              <w:jc w:val="center"/>
              <w:rPr>
                <w:rFonts w:cs="Arial"/>
                <w:color w:val="000000"/>
                <w:sz w:val="18"/>
                <w:szCs w:val="18"/>
              </w:rPr>
            </w:pPr>
            <w:r>
              <w:rPr>
                <w:rFonts w:cs="Arial"/>
                <w:color w:val="000000"/>
                <w:sz w:val="18"/>
                <w:szCs w:val="18"/>
              </w:rPr>
              <w:t>Description</w:t>
            </w:r>
          </w:p>
          <w:p>
            <w:pPr>
              <w:tabs>
                <w:tab w:val="left" w:pos="8789"/>
              </w:tabs>
              <w:spacing w:line="276" w:lineRule="auto"/>
              <w:jc w:val="center"/>
              <w:rPr>
                <w:rFonts w:cs="Arial"/>
                <w:bCs/>
                <w:color w:val="000000"/>
                <w:sz w:val="18"/>
                <w:szCs w:val="18"/>
              </w:rPr>
            </w:pPr>
            <w:r>
              <w:rPr>
                <w:rFonts w:hint="eastAsia" w:cs="Arial"/>
                <w:bCs/>
                <w:color w:val="000000"/>
                <w:sz w:val="18"/>
                <w:szCs w:val="18"/>
              </w:rPr>
              <w:t>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rPr>
                <w:rFonts w:ascii="Arial" w:hAnsi="Arial" w:cs="Arial"/>
                <w:szCs w:val="21"/>
              </w:rPr>
            </w:pPr>
          </w:p>
        </w:tc>
        <w:tc>
          <w:tcPr>
            <w:tcW w:w="1561" w:type="dxa"/>
          </w:tcPr>
          <w:p>
            <w:pPr>
              <w:rPr>
                <w:rFonts w:ascii="Arial" w:hAnsi="Arial" w:cs="Arial"/>
                <w:szCs w:val="21"/>
              </w:rPr>
            </w:pPr>
          </w:p>
        </w:tc>
        <w:tc>
          <w:tcPr>
            <w:tcW w:w="1263" w:type="dxa"/>
          </w:tcPr>
          <w:p>
            <w:pPr>
              <w:rPr>
                <w:rFonts w:ascii="Arial" w:hAnsi="Arial" w:cs="Arial"/>
                <w:szCs w:val="21"/>
              </w:rPr>
            </w:pPr>
          </w:p>
        </w:tc>
        <w:tc>
          <w:tcPr>
            <w:tcW w:w="1429" w:type="dxa"/>
          </w:tcPr>
          <w:p>
            <w:pPr>
              <w:rPr>
                <w:rFonts w:ascii="Arial" w:hAnsi="Arial" w:cs="Arial"/>
                <w:szCs w:val="21"/>
              </w:rPr>
            </w:pPr>
          </w:p>
        </w:tc>
        <w:tc>
          <w:tcPr>
            <w:tcW w:w="1559" w:type="dxa"/>
          </w:tcPr>
          <w:p>
            <w:pPr>
              <w:rPr>
                <w:rFonts w:ascii="Arial" w:hAnsi="Arial" w:cs="Arial"/>
                <w:szCs w:val="21"/>
              </w:rPr>
            </w:pPr>
          </w:p>
        </w:tc>
        <w:tc>
          <w:tcPr>
            <w:tcW w:w="1559" w:type="dxa"/>
          </w:tcPr>
          <w:p>
            <w:pPr>
              <w:rPr>
                <w:rFonts w:ascii="Arial" w:hAnsi="Arial" w:cs="Arial"/>
                <w:szCs w:val="21"/>
              </w:rPr>
            </w:pPr>
          </w:p>
        </w:tc>
        <w:tc>
          <w:tcPr>
            <w:tcW w:w="1418" w:type="dxa"/>
          </w:tcPr>
          <w:p>
            <w:pPr>
              <w:rPr>
                <w:rFonts w:ascii="Arial" w:hAnsi="Arial" w:cs="Arial"/>
                <w:szCs w:val="21"/>
              </w:rPr>
            </w:pPr>
          </w:p>
        </w:tc>
        <w:tc>
          <w:tcPr>
            <w:tcW w:w="1322" w:type="dxa"/>
          </w:tcPr>
          <w:p>
            <w:pPr>
              <w:rPr>
                <w:rFonts w:ascii="Arial" w:hAnsi="Arial" w:cs="Arial"/>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0" w:hRule="atLeast"/>
        </w:trPr>
        <w:tc>
          <w:tcPr>
            <w:tcW w:w="10786" w:type="dxa"/>
            <w:gridSpan w:val="8"/>
          </w:tcPr>
          <w:p>
            <w:pPr>
              <w:rPr>
                <w:rFonts w:ascii="Arial" w:hAnsi="Arial" w:cs="Arial"/>
                <w:szCs w:val="21"/>
              </w:rPr>
            </w:pPr>
            <w:r>
              <w:rPr>
                <w:rFonts w:hint="eastAsia" w:ascii="Arial" w:hAnsi="Arial" w:cs="Arial"/>
                <w:szCs w:val="21"/>
              </w:rPr>
              <w:t>备注：</w:t>
            </w:r>
          </w:p>
        </w:tc>
      </w:tr>
    </w:tbl>
    <w:p>
      <w:pPr>
        <w:rPr>
          <w:rFonts w:eastAsia="楷体_GB2312"/>
          <w:sz w:val="15"/>
          <w:szCs w:val="15"/>
        </w:rPr>
      </w:pPr>
      <w:r>
        <w:rPr>
          <w:rFonts w:hint="eastAsia"/>
          <w:b/>
          <w:sz w:val="15"/>
          <w:szCs w:val="15"/>
        </w:rPr>
        <w:sym w:font="Wingdings" w:char="F0AB"/>
      </w:r>
      <w:r>
        <w:rPr>
          <w:rFonts w:hint="eastAsia" w:eastAsia="楷体_GB2312"/>
          <w:sz w:val="15"/>
          <w:szCs w:val="15"/>
        </w:rPr>
        <w:t>R</w:t>
      </w:r>
      <w:r>
        <w:rPr>
          <w:rFonts w:eastAsia="楷体_GB2312"/>
          <w:sz w:val="15"/>
          <w:szCs w:val="15"/>
        </w:rPr>
        <w:t>emark</w:t>
      </w:r>
      <w:r>
        <w:rPr>
          <w:rFonts w:hint="eastAsia" w:eastAsia="楷体_GB2312"/>
          <w:sz w:val="15"/>
          <w:szCs w:val="15"/>
        </w:rPr>
        <w:t>备注</w:t>
      </w:r>
      <w:r>
        <w:rPr>
          <w:rFonts w:hint="eastAsia" w:ascii="Cambria" w:hAnsi="Cambria" w:cs="Arial"/>
          <w:sz w:val="14"/>
          <w:szCs w:val="14"/>
        </w:rPr>
        <w:t>：</w:t>
      </w:r>
      <w:r>
        <w:rPr>
          <w:rFonts w:eastAsia="楷体_GB2312"/>
          <w:sz w:val="15"/>
          <w:szCs w:val="15"/>
        </w:rPr>
        <w:t xml:space="preserve">Our test result only responsible for </w:t>
      </w:r>
      <w:r>
        <w:rPr>
          <w:rFonts w:hint="eastAsia" w:eastAsia="楷体_GB2312"/>
          <w:sz w:val="15"/>
          <w:szCs w:val="15"/>
        </w:rPr>
        <w:t>the samples we received我司检测结果仅对来样负责</w:t>
      </w:r>
    </w:p>
    <w:p>
      <w:pPr>
        <w:jc w:val="left"/>
        <w:rPr>
          <w:rFonts w:ascii="Times New Roman" w:hAnsi="Times New Roman" w:cs="Times New Roman"/>
          <w:color w:val="000000"/>
          <w:sz w:val="24"/>
          <w:szCs w:val="24"/>
          <w:lang w:eastAsia="zh-HK"/>
        </w:rPr>
      </w:pPr>
      <w:r>
        <w:rPr>
          <w:rFonts w:ascii="Times New Roman" w:hAnsi="Times New Roman" w:cs="Times New Roman"/>
          <w:color w:val="000000"/>
          <w:sz w:val="24"/>
          <w:szCs w:val="24"/>
          <w:lang w:eastAsia="zh-HK"/>
        </w:rPr>
        <w:t>Information of Food contacted materials(US FDA)</w:t>
      </w:r>
    </w:p>
    <w:p>
      <w:pPr>
        <w:jc w:val="left"/>
        <w:rPr>
          <w:rFonts w:ascii="Times New Roman" w:hAnsi="Times New Roman" w:cs="Times New Roman"/>
          <w:color w:val="000000"/>
          <w:sz w:val="24"/>
          <w:szCs w:val="24"/>
        </w:rPr>
      </w:pPr>
      <w:r>
        <w:rPr>
          <w:rFonts w:ascii="Times New Roman" w:hAnsi="Times New Roman" w:cs="Times New Roman"/>
          <w:color w:val="000000"/>
          <w:sz w:val="24"/>
          <w:szCs w:val="24"/>
          <w:lang w:eastAsia="zh-HK"/>
        </w:rPr>
        <w:t>美国FDA食品接触材料测试材料信息调查表</w:t>
      </w:r>
    </w:p>
    <w:p>
      <w:pPr>
        <w:jc w:val="left"/>
        <w:rPr>
          <w:rFonts w:ascii="Times New Roman" w:hAnsi="Times New Roman" w:cs="Times New Roman"/>
          <w:color w:val="000000"/>
          <w:sz w:val="24"/>
          <w:szCs w:val="24"/>
        </w:rPr>
      </w:pPr>
    </w:p>
    <w:p>
      <w:pPr>
        <w:widowControl/>
        <w:numPr>
          <w:ilvl w:val="0"/>
          <w:numId w:val="1"/>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For people针对人群：</w:t>
      </w:r>
      <w:r>
        <w:rPr>
          <w:rFonts w:ascii="Times New Roman" w:hAnsi="Times New Roman" w:cs="Times New Roman"/>
          <w:color w:val="000000"/>
          <w:sz w:val="16"/>
          <w:szCs w:val="16"/>
          <w:lang w:eastAsia="zh-HK"/>
        </w:rPr>
        <w:fldChar w:fldCharType="begin">
          <w:ffData>
            <w:name w:val="Check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Adult成人           </w:t>
      </w:r>
      <w:r>
        <w:rPr>
          <w:rFonts w:ascii="Times New Roman" w:hAnsi="Times New Roman" w:cs="Times New Roman"/>
          <w:color w:val="000000"/>
          <w:sz w:val="16"/>
          <w:szCs w:val="16"/>
          <w:lang w:eastAsia="zh-HK"/>
        </w:rPr>
        <w:fldChar w:fldCharType="begin">
          <w:ffData>
            <w:name w:val="Check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infant and young children(&lt;3 years old)婴幼儿(3岁以下) </w:t>
      </w:r>
    </w:p>
    <w:p>
      <w:pPr>
        <w:widowControl/>
        <w:numPr>
          <w:ilvl w:val="0"/>
          <w:numId w:val="1"/>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Material of product产品材质：</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 xml:space="preserve">Plastic塑料： </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74"/>
            <w:enabled/>
            <w:calcOnExit w:val="0"/>
            <w:checkBox>
              <w:sizeAuto/>
              <w:default w:val="0"/>
              <w:checked w:val="0"/>
            </w:checkBox>
          </w:ffData>
        </w:fldChar>
      </w:r>
      <w:bookmarkStart w:id="3" w:name="Check7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3"/>
      <w:r>
        <w:rPr>
          <w:rFonts w:ascii="Times New Roman" w:hAnsi="Times New Roman" w:cs="Times New Roman"/>
          <w:color w:val="000000"/>
          <w:sz w:val="16"/>
          <w:szCs w:val="16"/>
          <w:lang w:eastAsia="zh-HK"/>
        </w:rPr>
        <w:t xml:space="preserve"> PP  Polypropylene聚丙烯     </w:t>
      </w:r>
      <w:r>
        <w:rPr>
          <w:rFonts w:ascii="Times New Roman" w:hAnsi="Times New Roman" w:cs="Times New Roman"/>
          <w:color w:val="000000"/>
          <w:sz w:val="16"/>
          <w:szCs w:val="16"/>
          <w:lang w:eastAsia="zh-HK"/>
        </w:rPr>
        <w:fldChar w:fldCharType="begin">
          <w:ffData>
            <w:name w:val="Check75"/>
            <w:enabled/>
            <w:calcOnExit w:val="0"/>
            <w:checkBox>
              <w:sizeAuto/>
              <w:default w:val="0"/>
              <w:checked w:val="0"/>
            </w:checkBox>
          </w:ffData>
        </w:fldChar>
      </w:r>
      <w:bookmarkStart w:id="4" w:name="Check75"/>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
      <w:r>
        <w:rPr>
          <w:rFonts w:ascii="Times New Roman" w:hAnsi="Times New Roman" w:cs="Times New Roman"/>
          <w:color w:val="000000"/>
          <w:sz w:val="16"/>
          <w:szCs w:val="16"/>
          <w:lang w:eastAsia="zh-HK"/>
        </w:rPr>
        <w:t xml:space="preserve"> PE Polyethylene聚乙烯     </w:t>
      </w:r>
      <w:r>
        <w:rPr>
          <w:rFonts w:ascii="Times New Roman" w:hAnsi="Times New Roman" w:cs="Times New Roman"/>
          <w:color w:val="000000"/>
          <w:sz w:val="16"/>
          <w:szCs w:val="16"/>
          <w:lang w:eastAsia="zh-HK"/>
        </w:rPr>
        <w:fldChar w:fldCharType="begin">
          <w:ffData>
            <w:name w:val="Check76"/>
            <w:enabled/>
            <w:calcOnExit w:val="0"/>
            <w:checkBox>
              <w:sizeAuto/>
              <w:default w:val="0"/>
              <w:checked w:val="0"/>
            </w:checkBox>
          </w:ffData>
        </w:fldChar>
      </w:r>
      <w:bookmarkStart w:id="5" w:name="Check76"/>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
      <w:r>
        <w:rPr>
          <w:rFonts w:ascii="Times New Roman" w:hAnsi="Times New Roman" w:cs="Times New Roman"/>
          <w:color w:val="000000"/>
          <w:sz w:val="16"/>
          <w:szCs w:val="16"/>
          <w:lang w:eastAsia="zh-HK"/>
        </w:rPr>
        <w:t xml:space="preserve"> Olefin polymers烯烃类共聚物</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77"/>
            <w:enabled/>
            <w:calcOnExit w:val="0"/>
            <w:checkBox>
              <w:sizeAuto/>
              <w:default w:val="0"/>
              <w:checked w:val="0"/>
            </w:checkBox>
          </w:ffData>
        </w:fldChar>
      </w:r>
      <w:bookmarkStart w:id="6" w:name="Check77"/>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
      <w:r>
        <w:rPr>
          <w:rFonts w:ascii="Times New Roman" w:hAnsi="Times New Roman" w:cs="Times New Roman"/>
          <w:color w:val="000000"/>
          <w:sz w:val="16"/>
          <w:szCs w:val="16"/>
          <w:lang w:eastAsia="zh-HK"/>
        </w:rPr>
        <w:t xml:space="preserve"> Nylon尼龙 Pls indicate the type请指明尼龙类型：</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r>
        <w:rPr>
          <w:rFonts w:ascii="Times New Roman" w:hAnsi="Times New Roman" w:cs="Times New Roman"/>
          <w:color w:val="000000"/>
          <w:sz w:val="16"/>
          <w:szCs w:val="16"/>
          <w:lang w:eastAsia="zh-HK"/>
        </w:rPr>
        <w:fldChar w:fldCharType="begin">
          <w:ffData>
            <w:name w:val="Check78"/>
            <w:enabled/>
            <w:calcOnExit w:val="0"/>
            <w:checkBox>
              <w:sizeAuto/>
              <w:default w:val="0"/>
              <w:checked w:val="0"/>
            </w:checkBox>
          </w:ffData>
        </w:fldChar>
      </w:r>
      <w:bookmarkStart w:id="7" w:name="Check78"/>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7"/>
      <w:r>
        <w:rPr>
          <w:rFonts w:ascii="Times New Roman" w:hAnsi="Times New Roman" w:cs="Times New Roman"/>
          <w:color w:val="000000"/>
          <w:sz w:val="16"/>
          <w:szCs w:val="16"/>
          <w:lang w:eastAsia="zh-HK"/>
        </w:rPr>
        <w:t xml:space="preserve"> AS  Styrene-acrylonitrile copolymer苯乙烯-丙烯腈共聚物 </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79"/>
            <w:enabled/>
            <w:calcOnExit w:val="0"/>
            <w:checkBox>
              <w:sizeAuto/>
              <w:default w:val="0"/>
              <w:checked w:val="0"/>
            </w:checkBox>
          </w:ffData>
        </w:fldChar>
      </w:r>
      <w:bookmarkStart w:id="8" w:name="Check79"/>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8"/>
      <w:r>
        <w:rPr>
          <w:rFonts w:ascii="Times New Roman" w:hAnsi="Times New Roman" w:cs="Times New Roman"/>
          <w:color w:val="000000"/>
          <w:sz w:val="16"/>
          <w:szCs w:val="16"/>
          <w:lang w:eastAsia="zh-HK"/>
        </w:rPr>
        <w:t xml:space="preserve"> ABS  Styrene - acrylonitrile - butadiene copolymer苯乙烯-丙烯腈-丁二烯共聚物 </w:t>
      </w:r>
      <w:r>
        <w:rPr>
          <w:rFonts w:ascii="Times New Roman" w:hAnsi="Times New Roman" w:cs="Times New Roman"/>
          <w:color w:val="000000"/>
          <w:sz w:val="16"/>
          <w:szCs w:val="16"/>
          <w:lang w:eastAsia="zh-HK"/>
        </w:rPr>
        <w:fldChar w:fldCharType="begin">
          <w:ffData>
            <w:name w:val="Check80"/>
            <w:enabled/>
            <w:calcOnExit w:val="0"/>
            <w:checkBox>
              <w:sizeAuto/>
              <w:default w:val="0"/>
              <w:checked w:val="0"/>
            </w:checkBox>
          </w:ffData>
        </w:fldChar>
      </w:r>
      <w:bookmarkStart w:id="9" w:name="Check80"/>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9"/>
      <w:r>
        <w:rPr>
          <w:rFonts w:ascii="Times New Roman" w:hAnsi="Times New Roman" w:cs="Times New Roman"/>
          <w:color w:val="000000"/>
          <w:sz w:val="16"/>
          <w:szCs w:val="16"/>
          <w:lang w:eastAsia="zh-HK"/>
        </w:rPr>
        <w:t xml:space="preserve"> Styrene copolymer苯乙烯共聚物  </w:t>
      </w:r>
      <w:r>
        <w:rPr>
          <w:rFonts w:ascii="Times New Roman" w:hAnsi="Times New Roman" w:cs="Times New Roman"/>
          <w:color w:val="000000"/>
          <w:sz w:val="16"/>
          <w:szCs w:val="16"/>
          <w:lang w:eastAsia="zh-HK"/>
        </w:rPr>
        <w:fldChar w:fldCharType="begin">
          <w:ffData>
            <w:name w:val="Check86"/>
            <w:enabled/>
            <w:calcOnExit w:val="0"/>
            <w:checkBox>
              <w:sizeAuto/>
              <w:default w:val="0"/>
              <w:checked w:val="0"/>
            </w:checkBox>
          </w:ffData>
        </w:fldChar>
      </w:r>
      <w:bookmarkStart w:id="10" w:name="Check86"/>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0"/>
      <w:bookmarkStart w:id="11" w:name="OLE_LINK37"/>
      <w:bookmarkStart w:id="12" w:name="OLE_LINK38"/>
      <w:r>
        <w:rPr>
          <w:rFonts w:ascii="Times New Roman" w:hAnsi="Times New Roman" w:cs="Times New Roman"/>
          <w:color w:val="000000"/>
          <w:sz w:val="16"/>
          <w:szCs w:val="16"/>
          <w:lang w:eastAsia="zh-HK"/>
        </w:rPr>
        <w:t>Polystyrene</w:t>
      </w:r>
      <w:bookmarkEnd w:id="11"/>
      <w:bookmarkEnd w:id="12"/>
      <w:r>
        <w:rPr>
          <w:rFonts w:ascii="Times New Roman" w:hAnsi="Times New Roman" w:cs="Times New Roman"/>
          <w:color w:val="000000"/>
          <w:sz w:val="16"/>
          <w:szCs w:val="16"/>
          <w:lang w:eastAsia="zh-HK"/>
        </w:rPr>
        <w:t xml:space="preserve"> PS聚苯乙烯</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81"/>
            <w:enabled/>
            <w:calcOnExit w:val="0"/>
            <w:checkBox>
              <w:sizeAuto/>
              <w:default w:val="0"/>
              <w:checked w:val="0"/>
            </w:checkBox>
          </w:ffData>
        </w:fldChar>
      </w:r>
      <w:bookmarkStart w:id="13" w:name="Check8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3"/>
      <w:r>
        <w:rPr>
          <w:rFonts w:ascii="Times New Roman" w:hAnsi="Times New Roman" w:cs="Times New Roman"/>
          <w:color w:val="000000"/>
          <w:sz w:val="16"/>
          <w:szCs w:val="16"/>
          <w:lang w:eastAsia="zh-HK"/>
        </w:rPr>
        <w:t xml:space="preserve"> Polyformaldehyde聚甲醛 Pls indicate请指明：</w:t>
      </w:r>
      <w:r>
        <w:rPr>
          <w:rFonts w:ascii="Times New Roman" w:hAnsi="Times New Roman" w:cs="Times New Roman"/>
          <w:color w:val="000000"/>
          <w:sz w:val="16"/>
          <w:szCs w:val="16"/>
          <w:lang w:eastAsia="zh-HK"/>
        </w:rPr>
        <w:fldChar w:fldCharType="begin">
          <w:ffData>
            <w:name w:val="Check83"/>
            <w:enabled/>
            <w:calcOnExit w:val="0"/>
            <w:checkBox>
              <w:sizeAuto/>
              <w:default w:val="0"/>
              <w:checked w:val="0"/>
            </w:checkBox>
          </w:ffData>
        </w:fldChar>
      </w:r>
      <w:bookmarkStart w:id="14" w:name="Check83"/>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4"/>
      <w:r>
        <w:rPr>
          <w:rFonts w:ascii="Times New Roman" w:hAnsi="Times New Roman" w:cs="Times New Roman"/>
          <w:color w:val="000000"/>
          <w:sz w:val="16"/>
          <w:szCs w:val="16"/>
          <w:lang w:eastAsia="zh-HK"/>
        </w:rPr>
        <w:t xml:space="preserve">Homopolymer均聚 </w:t>
      </w:r>
      <w:r>
        <w:rPr>
          <w:rFonts w:ascii="Times New Roman" w:hAnsi="Times New Roman" w:cs="Times New Roman"/>
          <w:color w:val="000000"/>
          <w:sz w:val="16"/>
          <w:szCs w:val="16"/>
          <w:lang w:eastAsia="zh-HK"/>
        </w:rPr>
        <w:fldChar w:fldCharType="begin">
          <w:ffData>
            <w:name w:val="Check87"/>
            <w:enabled/>
            <w:calcOnExit w:val="0"/>
            <w:checkBox>
              <w:sizeAuto/>
              <w:default w:val="0"/>
              <w:checked w:val="0"/>
            </w:checkBox>
          </w:ffData>
        </w:fldChar>
      </w:r>
      <w:bookmarkStart w:id="15" w:name="Check87"/>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5"/>
      <w:r>
        <w:rPr>
          <w:rFonts w:ascii="Times New Roman" w:hAnsi="Times New Roman" w:cs="Times New Roman"/>
          <w:color w:val="000000"/>
          <w:sz w:val="16"/>
          <w:szCs w:val="16"/>
          <w:lang w:eastAsia="zh-HK"/>
        </w:rPr>
        <w:t xml:space="preserve"> Copolymer共聚 </w:t>
      </w:r>
    </w:p>
    <w:p>
      <w:pPr>
        <w:widowControl/>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82"/>
            <w:enabled/>
            <w:calcOnExit w:val="0"/>
            <w:checkBox>
              <w:sizeAuto/>
              <w:default w:val="0"/>
              <w:checked w:val="0"/>
            </w:checkBox>
          </w:ffData>
        </w:fldChar>
      </w:r>
      <w:bookmarkStart w:id="16" w:name="Check82"/>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6"/>
      <w:r>
        <w:rPr>
          <w:rFonts w:ascii="Times New Roman" w:hAnsi="Times New Roman" w:cs="Times New Roman"/>
          <w:color w:val="000000"/>
          <w:sz w:val="16"/>
          <w:szCs w:val="16"/>
          <w:lang w:eastAsia="zh-HK"/>
        </w:rPr>
        <w:t xml:space="preserve"> Other plastic其他塑料 Pls indicate请注明：</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p>
    <w:p>
      <w:pPr>
        <w:ind w:firstLine="160" w:firstLineChars="100"/>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Note注： 1. If the material is PP, please indicate the production process如是PP材质，请指明生产工艺：</w:t>
      </w:r>
    </w:p>
    <w:p>
      <w:pPr>
        <w:ind w:firstLine="1104" w:firstLineChars="690"/>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84"/>
            <w:enabled/>
            <w:calcOnExit w:val="0"/>
            <w:checkBox>
              <w:sizeAuto/>
              <w:default w:val="0"/>
              <w:checked w:val="0"/>
            </w:checkBox>
          </w:ffData>
        </w:fldChar>
      </w:r>
      <w:bookmarkStart w:id="17" w:name="Check8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7"/>
      <w:r>
        <w:rPr>
          <w:rFonts w:ascii="Times New Roman" w:hAnsi="Times New Roman" w:cs="Times New Roman"/>
          <w:color w:val="000000"/>
          <w:sz w:val="16"/>
          <w:szCs w:val="16"/>
          <w:lang w:eastAsia="zh-HK"/>
        </w:rPr>
        <w:t>1.1a PP  was manufactured by the catalytic polymerization生产过程中无金属茂合物作催化剂生产的聚丙烯（PP）</w:t>
      </w:r>
    </w:p>
    <w:p>
      <w:pPr>
        <w:ind w:firstLine="784" w:firstLineChars="490"/>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85"/>
            <w:enabled/>
            <w:calcOnExit w:val="0"/>
            <w:checkBox>
              <w:sizeAuto/>
              <w:default w:val="0"/>
              <w:checked w:val="0"/>
            </w:checkBox>
          </w:ffData>
        </w:fldChar>
      </w:r>
      <w:bookmarkStart w:id="18" w:name="Check85"/>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8"/>
      <w:r>
        <w:rPr>
          <w:rFonts w:ascii="Times New Roman" w:hAnsi="Times New Roman" w:cs="Times New Roman"/>
          <w:color w:val="000000"/>
          <w:sz w:val="16"/>
          <w:szCs w:val="16"/>
          <w:lang w:eastAsia="zh-HK"/>
        </w:rPr>
        <w:t>1.1b PP was manufactured by the catalytic polymerization with a metallocene catalyst生产过程中有金属茂合物作催化剂生产的</w:t>
      </w:r>
    </w:p>
    <w:p>
      <w:pPr>
        <w:ind w:firstLine="1264" w:firstLineChars="790"/>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聚丙烯（PP）</w:t>
      </w:r>
    </w:p>
    <w:p>
      <w:pPr>
        <w:ind w:firstLine="944" w:firstLineChars="590"/>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2. If material is ABS or AS, please specify the content of  each  monomer如是ABS 或 AS 材质，请指明各单体含量：</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Other materials其他材料：</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88"/>
            <w:enabled/>
            <w:calcOnExit w:val="0"/>
            <w:checkBox>
              <w:sizeAuto/>
              <w:default w:val="0"/>
              <w:checked w:val="0"/>
            </w:checkBox>
          </w:ffData>
        </w:fldChar>
      </w:r>
      <w:bookmarkStart w:id="19" w:name="Check88"/>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19"/>
      <w:r>
        <w:rPr>
          <w:rFonts w:ascii="Times New Roman" w:hAnsi="Times New Roman" w:cs="Times New Roman"/>
          <w:color w:val="000000"/>
          <w:sz w:val="16"/>
          <w:szCs w:val="16"/>
          <w:lang w:eastAsia="zh-HK"/>
        </w:rPr>
        <w:t xml:space="preserve"> Stainless steel不锈钢 Pls indicate the grade请指明钢号:</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r>
        <w:rPr>
          <w:rFonts w:ascii="Times New Roman" w:hAnsi="Times New Roman" w:cs="Times New Roman"/>
          <w:color w:val="000000"/>
          <w:sz w:val="16"/>
          <w:szCs w:val="16"/>
          <w:lang w:eastAsia="zh-HK"/>
        </w:rPr>
        <w:fldChar w:fldCharType="begin">
          <w:ffData>
            <w:name w:val="Check89"/>
            <w:enabled/>
            <w:calcOnExit w:val="0"/>
            <w:checkBox>
              <w:sizeAuto/>
              <w:default w:val="0"/>
              <w:checked w:val="0"/>
            </w:checkBox>
          </w:ffData>
        </w:fldChar>
      </w:r>
      <w:bookmarkStart w:id="20" w:name="Check89"/>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0"/>
      <w:r>
        <w:rPr>
          <w:rFonts w:ascii="Times New Roman" w:hAnsi="Times New Roman" w:cs="Times New Roman"/>
          <w:color w:val="000000"/>
          <w:sz w:val="16"/>
          <w:szCs w:val="16"/>
          <w:lang w:eastAsia="zh-HK"/>
        </w:rPr>
        <w:t xml:space="preserve"> Aluminium铝</w:t>
      </w:r>
    </w:p>
    <w:p>
      <w:pPr>
        <w:widowControl/>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90"/>
            <w:enabled/>
            <w:calcOnExit w:val="0"/>
            <w:checkBox>
              <w:sizeAuto/>
              <w:default w:val="0"/>
              <w:checked w:val="0"/>
            </w:checkBox>
          </w:ffData>
        </w:fldChar>
      </w:r>
      <w:bookmarkStart w:id="21" w:name="Check90"/>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1"/>
      <w:r>
        <w:rPr>
          <w:rFonts w:ascii="Times New Roman" w:hAnsi="Times New Roman" w:cs="Times New Roman"/>
          <w:color w:val="000000"/>
          <w:sz w:val="16"/>
          <w:szCs w:val="16"/>
          <w:lang w:eastAsia="zh-HK"/>
        </w:rPr>
        <w:t xml:space="preserve"> Aluminium alloy铝合金 Pls indicate the grade请指明牌号：</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91"/>
            <w:enabled/>
            <w:calcOnExit w:val="0"/>
            <w:checkBox>
              <w:sizeAuto/>
              <w:default w:val="0"/>
              <w:checked w:val="0"/>
            </w:checkBox>
          </w:ffData>
        </w:fldChar>
      </w:r>
      <w:bookmarkStart w:id="22" w:name="Check9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2"/>
      <w:r>
        <w:rPr>
          <w:rFonts w:ascii="Times New Roman" w:hAnsi="Times New Roman" w:cs="Times New Roman"/>
          <w:color w:val="000000"/>
          <w:sz w:val="16"/>
          <w:szCs w:val="16"/>
          <w:lang w:eastAsia="zh-HK"/>
        </w:rPr>
        <w:t xml:space="preserve">Silica gel/rubber/elastomer硅胶/橡胶/弹性体   </w:t>
      </w:r>
      <w:r>
        <w:rPr>
          <w:rFonts w:ascii="Times New Roman" w:hAnsi="Times New Roman" w:cs="Times New Roman"/>
          <w:color w:val="000000"/>
          <w:sz w:val="16"/>
          <w:szCs w:val="16"/>
          <w:lang w:eastAsia="zh-HK"/>
        </w:rPr>
        <w:fldChar w:fldCharType="begin">
          <w:ffData>
            <w:name w:val="Check92"/>
            <w:enabled/>
            <w:calcOnExit w:val="0"/>
            <w:checkBox>
              <w:sizeAuto/>
              <w:default w:val="0"/>
              <w:checked w:val="0"/>
            </w:checkBox>
          </w:ffData>
        </w:fldChar>
      </w:r>
      <w:bookmarkStart w:id="23" w:name="Check92"/>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3"/>
      <w:r>
        <w:rPr>
          <w:rFonts w:ascii="Times New Roman" w:hAnsi="Times New Roman" w:cs="Times New Roman"/>
          <w:color w:val="000000"/>
          <w:sz w:val="16"/>
          <w:szCs w:val="16"/>
          <w:lang w:eastAsia="zh-HK"/>
        </w:rPr>
        <w:t xml:space="preserve">Wooden products木制品    </w:t>
      </w:r>
      <w:r>
        <w:rPr>
          <w:rFonts w:ascii="Times New Roman" w:hAnsi="Times New Roman" w:cs="Times New Roman"/>
          <w:color w:val="000000"/>
          <w:sz w:val="16"/>
          <w:szCs w:val="16"/>
          <w:lang w:eastAsia="zh-HK"/>
        </w:rPr>
        <w:fldChar w:fldCharType="begin">
          <w:ffData>
            <w:name w:val="Check93"/>
            <w:enabled/>
            <w:calcOnExit w:val="0"/>
            <w:checkBox>
              <w:sizeAuto/>
              <w:default w:val="0"/>
              <w:checked w:val="0"/>
            </w:checkBox>
          </w:ffData>
        </w:fldChar>
      </w:r>
      <w:bookmarkStart w:id="24" w:name="Check93"/>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4"/>
      <w:r>
        <w:rPr>
          <w:rFonts w:ascii="Times New Roman" w:hAnsi="Times New Roman" w:cs="Times New Roman"/>
          <w:color w:val="000000"/>
          <w:sz w:val="16"/>
          <w:szCs w:val="16"/>
          <w:lang w:eastAsia="zh-HK"/>
        </w:rPr>
        <w:t>Products with organic coating带有机涂层的制品</w:t>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94"/>
            <w:enabled/>
            <w:calcOnExit w:val="0"/>
            <w:checkBox>
              <w:sizeAuto/>
              <w:default w:val="0"/>
              <w:checked w:val="0"/>
            </w:checkBox>
          </w:ffData>
        </w:fldChar>
      </w:r>
      <w:bookmarkStart w:id="25" w:name="Check9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5"/>
      <w:r>
        <w:rPr>
          <w:rFonts w:ascii="Times New Roman" w:hAnsi="Times New Roman" w:cs="Times New Roman"/>
          <w:color w:val="000000"/>
          <w:sz w:val="16"/>
          <w:szCs w:val="16"/>
          <w:lang w:eastAsia="zh-HK"/>
        </w:rPr>
        <w:t>Products with organic coating带有机涂层的制品</w:t>
      </w:r>
    </w:p>
    <w:p>
      <w:pPr>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95"/>
            <w:enabled/>
            <w:calcOnExit w:val="0"/>
            <w:checkBox>
              <w:sizeAuto/>
              <w:default w:val="0"/>
              <w:checked w:val="0"/>
            </w:checkBox>
          </w:ffData>
        </w:fldChar>
      </w:r>
      <w:bookmarkStart w:id="26" w:name="Check95"/>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6"/>
      <w:r>
        <w:rPr>
          <w:rFonts w:ascii="Times New Roman" w:hAnsi="Times New Roman" w:cs="Times New Roman"/>
          <w:color w:val="000000"/>
          <w:sz w:val="16"/>
          <w:szCs w:val="16"/>
          <w:lang w:eastAsia="zh-HK"/>
        </w:rPr>
        <w:t xml:space="preserve"> Others,pls indicate其他,请注明：</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p>
    <w:p>
      <w:pPr>
        <w:numPr>
          <w:ilvl w:val="0"/>
          <w:numId w:val="1"/>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Use mode使用模式：</w:t>
      </w:r>
      <w:r>
        <w:rPr>
          <w:rFonts w:ascii="Times New Roman" w:hAnsi="Times New Roman" w:cs="Times New Roman"/>
          <w:color w:val="000000"/>
          <w:sz w:val="16"/>
          <w:szCs w:val="16"/>
          <w:lang w:eastAsia="zh-HK"/>
        </w:rPr>
        <w:fldChar w:fldCharType="begin">
          <w:ffData>
            <w:name w:val="Check96"/>
            <w:enabled/>
            <w:calcOnExit w:val="0"/>
            <w:checkBox>
              <w:sizeAuto/>
              <w:default w:val="0"/>
              <w:checked w:val="0"/>
            </w:checkBox>
          </w:ffData>
        </w:fldChar>
      </w:r>
      <w:bookmarkStart w:id="27" w:name="Check96"/>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7"/>
      <w:r>
        <w:rPr>
          <w:rFonts w:ascii="Times New Roman" w:hAnsi="Times New Roman" w:cs="Times New Roman"/>
          <w:color w:val="000000"/>
          <w:sz w:val="16"/>
          <w:szCs w:val="16"/>
          <w:lang w:eastAsia="zh-HK"/>
        </w:rPr>
        <w:t>一次性使用 One-time use</w:t>
      </w:r>
      <w:r>
        <w:rPr>
          <w:rFonts w:ascii="Times New Roman" w:hAnsi="Times New Roman" w:cs="Times New Roman"/>
          <w:color w:val="000000"/>
          <w:sz w:val="16"/>
          <w:szCs w:val="16"/>
          <w:lang w:eastAsia="zh-HK"/>
        </w:rPr>
        <w:fldChar w:fldCharType="begin">
          <w:ffData>
            <w:name w:val="Check97"/>
            <w:enabled/>
            <w:calcOnExit w:val="0"/>
            <w:checkBox>
              <w:sizeAuto/>
              <w:default w:val="0"/>
              <w:checked w:val="0"/>
            </w:checkBox>
          </w:ffData>
        </w:fldChar>
      </w:r>
      <w:bookmarkStart w:id="28" w:name="Check97"/>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28"/>
      <w:r>
        <w:rPr>
          <w:rFonts w:ascii="Times New Roman" w:hAnsi="Times New Roman" w:cs="Times New Roman"/>
          <w:color w:val="000000"/>
          <w:sz w:val="16"/>
          <w:szCs w:val="16"/>
          <w:lang w:eastAsia="zh-HK"/>
        </w:rPr>
        <w:t>重复使用 Repeat use</w:t>
      </w:r>
    </w:p>
    <w:p>
      <w:pPr>
        <w:numPr>
          <w:ilvl w:val="0"/>
          <w:numId w:val="1"/>
        </w:numPr>
        <w:jc w:val="left"/>
        <w:rPr>
          <w:rFonts w:ascii="Times New Roman" w:hAnsi="Times New Roman" w:cs="Times New Roman"/>
          <w:color w:val="000000" w:themeColor="text1"/>
          <w:sz w:val="16"/>
          <w:szCs w:val="16"/>
          <w:lang w:eastAsia="zh-HK"/>
        </w:rPr>
      </w:pPr>
      <w:r>
        <w:rPr>
          <w:rFonts w:ascii="Times New Roman" w:hAnsi="Times New Roman" w:cs="Times New Roman"/>
          <w:color w:val="000000" w:themeColor="text1"/>
          <w:sz w:val="16"/>
          <w:szCs w:val="16"/>
          <w:lang w:eastAsia="zh-HK"/>
        </w:rPr>
        <w:t>The type of contacted food接触食物类型：</w:t>
      </w:r>
    </w:p>
    <w:p>
      <w:pPr>
        <w:jc w:val="left"/>
        <w:rPr>
          <w:rFonts w:ascii="Times New Roman" w:hAnsi="Times New Roman" w:cs="Times New Roman"/>
          <w:color w:val="000000" w:themeColor="text1"/>
          <w:sz w:val="16"/>
          <w:szCs w:val="16"/>
          <w:lang w:eastAsia="zh-HK"/>
        </w:rPr>
      </w:pPr>
      <w:r>
        <w:rPr>
          <w:rFonts w:ascii="Times New Roman" w:hAnsi="Times New Roman" w:cs="Times New Roman"/>
          <w:color w:val="000000" w:themeColor="text1"/>
          <w:kern w:val="0"/>
          <w:sz w:val="16"/>
          <w:szCs w:val="16"/>
          <w:lang w:eastAsia="zh-HK"/>
        </w:rPr>
        <w:fldChar w:fldCharType="begin">
          <w:ffData>
            <w:name w:val="Check99"/>
            <w:enabled/>
            <w:calcOnExit w:val="0"/>
            <w:checkBox>
              <w:sizeAuto/>
              <w:default w:val="0"/>
              <w:checked w:val="0"/>
            </w:checkBox>
          </w:ffData>
        </w:fldChar>
      </w:r>
      <w:r>
        <w:rPr>
          <w:rFonts w:ascii="Times New Roman" w:hAnsi="Times New Roman" w:cs="Times New Roman"/>
          <w:color w:val="000000" w:themeColor="text1"/>
          <w:kern w:val="0"/>
          <w:sz w:val="16"/>
          <w:szCs w:val="16"/>
          <w:lang w:eastAsia="zh-HK"/>
        </w:rPr>
        <w:instrText xml:space="preserve"> FORMCHECKBOX </w:instrText>
      </w:r>
      <w:r>
        <w:rPr>
          <w:rFonts w:ascii="Times New Roman" w:hAnsi="Times New Roman" w:cs="Times New Roman"/>
          <w:color w:val="000000" w:themeColor="text1"/>
          <w:kern w:val="0"/>
          <w:sz w:val="16"/>
          <w:szCs w:val="16"/>
          <w:lang w:eastAsia="zh-HK"/>
        </w:rPr>
        <w:fldChar w:fldCharType="separate"/>
      </w:r>
      <w:r>
        <w:rPr>
          <w:rFonts w:ascii="Times New Roman" w:hAnsi="Times New Roman" w:cs="Times New Roman"/>
          <w:color w:val="000000" w:themeColor="text1"/>
          <w:kern w:val="0"/>
          <w:sz w:val="16"/>
          <w:szCs w:val="16"/>
          <w:lang w:eastAsia="zh-HK"/>
        </w:rPr>
        <w:fldChar w:fldCharType="end"/>
      </w:r>
      <w:r>
        <w:rPr>
          <w:rFonts w:ascii="Times New Roman" w:hAnsi="Times New Roman" w:cs="Times New Roman"/>
          <w:color w:val="000000" w:themeColor="text1"/>
          <w:sz w:val="16"/>
          <w:szCs w:val="16"/>
          <w:lang w:eastAsia="zh-HK"/>
        </w:rPr>
        <w:t>Nonacid (pH above 5.0), aqueous products;may contain salt or sugar or both, andincluding oil-in-water emulsions of low-orhigh-fat content.</w:t>
      </w:r>
    </w:p>
    <w:p>
      <w:pPr>
        <w:ind w:firstLine="160" w:firstLineChars="100"/>
        <w:jc w:val="left"/>
        <w:rPr>
          <w:rFonts w:ascii="Times New Roman" w:hAnsi="Times New Roman" w:cs="Times New Roman"/>
          <w:color w:val="000000" w:themeColor="text1"/>
          <w:sz w:val="16"/>
          <w:szCs w:val="16"/>
        </w:rPr>
      </w:pPr>
      <w:r>
        <w:rPr>
          <w:rFonts w:hint="eastAsia" w:ascii="Times New Roman" w:hAnsi="Times New Roman" w:cs="Times New Roman"/>
          <w:color w:val="000000" w:themeColor="text1"/>
          <w:sz w:val="16"/>
          <w:szCs w:val="16"/>
          <w:lang w:eastAsia="zh-HK"/>
        </w:rPr>
        <w:t>非酸性液体，pH大于5；含盐或糖，包括低脂或高脂水包油型乳状液</w:t>
      </w:r>
    </w:p>
    <w:p>
      <w:pPr>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98"/>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Acidic (pH 5.0 or below), aqueous products;may contain salt or sugar or both, andincluding oil-in-water emulsions of low-orhigh-fat content.</w:t>
      </w:r>
    </w:p>
    <w:p>
      <w:pPr>
        <w:jc w:val="left"/>
        <w:rPr>
          <w:rFonts w:ascii="Times New Roman" w:hAnsi="Times New Roman" w:cs="Times New Roman"/>
          <w:color w:val="000000" w:themeColor="text1"/>
          <w:sz w:val="16"/>
          <w:szCs w:val="16"/>
        </w:rPr>
      </w:pPr>
      <w:r>
        <w:rPr>
          <w:rFonts w:hint="eastAsia" w:ascii="Times New Roman" w:hAnsi="Times New Roman" w:cs="Times New Roman"/>
          <w:color w:val="000000" w:themeColor="text1"/>
          <w:sz w:val="16"/>
          <w:szCs w:val="16"/>
        </w:rPr>
        <w:t xml:space="preserve">  酸性液体，pH小于或等于5；含盐或糖，包括低脂或高脂水包油型乳状液</w:t>
      </w:r>
    </w:p>
    <w:p>
      <w:pPr>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98"/>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Aqueous, acid or nonacid productscontaining free oil or fat; may contain salt,and including water-in-oil emulsions of lowor high-fat content.</w:t>
      </w:r>
    </w:p>
    <w:p>
      <w:pPr>
        <w:ind w:firstLine="160" w:firstLineChars="100"/>
        <w:jc w:val="left"/>
        <w:rPr>
          <w:rFonts w:ascii="Times New Roman" w:hAnsi="Times New Roman" w:cs="Times New Roman"/>
          <w:color w:val="000000" w:themeColor="text1"/>
          <w:sz w:val="16"/>
          <w:szCs w:val="16"/>
        </w:rPr>
      </w:pPr>
      <w:r>
        <w:rPr>
          <w:rFonts w:hint="eastAsia" w:ascii="Times New Roman" w:hAnsi="Times New Roman" w:cs="Times New Roman"/>
          <w:color w:val="000000" w:themeColor="text1"/>
          <w:sz w:val="16"/>
          <w:szCs w:val="16"/>
        </w:rPr>
        <w:t>含游离油脂的液体，含酸或不含酸，含盐或不含盐，包括低脂或高脂油包水型乳状液</w:t>
      </w:r>
    </w:p>
    <w:p>
      <w:pPr>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t>Dairy products and modifications</w:t>
      </w:r>
      <w:r>
        <w:rPr>
          <w:rFonts w:hint="eastAsia" w:ascii="Times New Roman" w:hAnsi="Times New Roman" w:cs="Times New Roman"/>
          <w:color w:val="000000" w:themeColor="text1"/>
          <w:sz w:val="16"/>
          <w:szCs w:val="16"/>
        </w:rPr>
        <w:t>奶制品及其改性食品</w:t>
      </w:r>
      <w:r>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fldChar w:fldCharType="begin">
          <w:ffData>
            <w:name w:val="Check98"/>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 xml:space="preserve"> A. Water-in-oil emulsion, high-or low-fat.</w:t>
      </w:r>
      <w:r>
        <w:rPr>
          <w:rFonts w:hint="eastAsia" w:ascii="Times New Roman" w:hAnsi="Times New Roman" w:cs="Times New Roman"/>
          <w:color w:val="000000" w:themeColor="text1"/>
          <w:sz w:val="16"/>
          <w:szCs w:val="16"/>
        </w:rPr>
        <w:t xml:space="preserve"> 高脂或低脂的油包水型乳状液</w:t>
      </w:r>
    </w:p>
    <w:p>
      <w:pPr>
        <w:ind w:firstLine="3760" w:firstLineChars="235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98"/>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B. Oil-in-water emulsion, high-or low-fat.</w:t>
      </w:r>
      <w:r>
        <w:rPr>
          <w:rFonts w:hint="eastAsia" w:ascii="Times New Roman" w:hAnsi="Times New Roman" w:cs="Times New Roman"/>
          <w:color w:val="000000" w:themeColor="text1"/>
          <w:sz w:val="16"/>
          <w:szCs w:val="16"/>
        </w:rPr>
        <w:t xml:space="preserve"> 高脂或低脂的水包油型乳状液</w:t>
      </w:r>
    </w:p>
    <w:p>
      <w:pPr>
        <w:tabs>
          <w:tab w:val="left" w:pos="1080"/>
        </w:tabs>
        <w:jc w:val="left"/>
        <w:rPr>
          <w:rFonts w:ascii="Times New Roman" w:hAnsi="Times New Roman" w:cs="Times New Roman"/>
          <w:color w:val="000000" w:themeColor="text1"/>
          <w:kern w:val="0"/>
          <w:sz w:val="16"/>
          <w:szCs w:val="16"/>
        </w:rPr>
      </w:pPr>
      <w:bookmarkStart w:id="29" w:name="OLE_LINK16"/>
      <w:bookmarkStart w:id="30" w:name="OLE_LINK9"/>
      <w:bookmarkStart w:id="31" w:name="OLE_LINK20"/>
      <w:bookmarkStart w:id="32" w:name="OLE_LINK19"/>
      <w:bookmarkStart w:id="33" w:name="OLE_LINK13"/>
      <w:bookmarkStart w:id="34" w:name="OLE_LINK21"/>
      <w:r>
        <w:rPr>
          <w:rFonts w:ascii="Times New Roman" w:hAnsi="Times New Roman" w:cs="Times New Roman"/>
          <w:color w:val="000000" w:themeColor="text1"/>
          <w:kern w:val="0"/>
          <w:sz w:val="16"/>
          <w:szCs w:val="16"/>
        </w:rPr>
        <w:t>Beverages饮料:</w:t>
      </w:r>
      <w:r>
        <w:rPr>
          <w:rFonts w:ascii="Times New Roman" w:hAnsi="Times New Roman" w:cs="Times New Roman"/>
          <w:color w:val="000000" w:themeColor="text1"/>
          <w:sz w:val="16"/>
          <w:szCs w:val="16"/>
          <w:lang w:eastAsia="zh-HK"/>
        </w:rPr>
        <w:fldChar w:fldCharType="begin">
          <w:ffData>
            <w:name w:val="Check100"/>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kern w:val="0"/>
          <w:sz w:val="16"/>
          <w:szCs w:val="16"/>
        </w:rPr>
        <w:t>A. Containing alcohol.含</w:t>
      </w:r>
      <w:r>
        <w:rPr>
          <w:rFonts w:hint="eastAsia" w:ascii="Times New Roman" w:hAnsi="Times New Roman" w:cs="Times New Roman"/>
          <w:color w:val="000000" w:themeColor="text1"/>
          <w:kern w:val="0"/>
          <w:sz w:val="16"/>
          <w:szCs w:val="16"/>
        </w:rPr>
        <w:t>酒精的</w:t>
      </w:r>
      <w:r>
        <w:rPr>
          <w:rFonts w:ascii="Times New Roman" w:hAnsi="Times New Roman" w:cs="Times New Roman"/>
          <w:color w:val="000000" w:themeColor="text1"/>
          <w:kern w:val="0"/>
          <w:sz w:val="16"/>
          <w:szCs w:val="16"/>
        </w:rPr>
        <w:t>饮料</w:t>
      </w:r>
      <w:r>
        <w:rPr>
          <w:rFonts w:ascii="Times New Roman" w:hAnsi="Times New Roman" w:cs="Times New Roman"/>
          <w:color w:val="000000" w:themeColor="text1"/>
          <w:sz w:val="16"/>
          <w:szCs w:val="16"/>
          <w:lang w:eastAsia="zh-HK"/>
        </w:rPr>
        <w:fldChar w:fldCharType="begin">
          <w:ffData>
            <w:name w:val="Check100"/>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kern w:val="0"/>
          <w:sz w:val="16"/>
          <w:szCs w:val="16"/>
        </w:rPr>
        <w:t>B. Nonalcoholic</w:t>
      </w:r>
      <w:r>
        <w:rPr>
          <w:rFonts w:ascii="Arial" w:hAnsi="Arial" w:cs="Arial"/>
          <w:color w:val="000000" w:themeColor="text1"/>
          <w:kern w:val="0"/>
          <w:sz w:val="16"/>
          <w:szCs w:val="16"/>
        </w:rPr>
        <w:t>不含</w:t>
      </w:r>
      <w:r>
        <w:rPr>
          <w:rFonts w:hint="eastAsia" w:ascii="Arial" w:hAnsi="Arial" w:cs="Arial"/>
          <w:color w:val="000000" w:themeColor="text1"/>
          <w:kern w:val="0"/>
          <w:sz w:val="16"/>
          <w:szCs w:val="16"/>
        </w:rPr>
        <w:t>酒精的</w:t>
      </w:r>
      <w:r>
        <w:rPr>
          <w:rFonts w:ascii="Arial" w:hAnsi="Arial" w:cs="Arial"/>
          <w:color w:val="000000" w:themeColor="text1"/>
          <w:kern w:val="0"/>
          <w:sz w:val="16"/>
          <w:szCs w:val="16"/>
        </w:rPr>
        <w:t>饮料</w:t>
      </w:r>
    </w:p>
    <w:p>
      <w:pPr>
        <w:tabs>
          <w:tab w:val="left" w:pos="1080"/>
        </w:tabs>
        <w:jc w:val="left"/>
        <w:rPr>
          <w:rFonts w:ascii="Times New Roman" w:hAnsi="Times New Roman" w:cs="Times New Roman"/>
          <w:color w:val="000000" w:themeColor="text1"/>
          <w:kern w:val="0"/>
          <w:sz w:val="16"/>
          <w:szCs w:val="16"/>
        </w:rPr>
      </w:pPr>
      <w:r>
        <w:rPr>
          <w:rFonts w:ascii="Times New Roman" w:hAnsi="Times New Roman" w:cs="Times New Roman"/>
          <w:color w:val="000000" w:themeColor="text1"/>
          <w:sz w:val="16"/>
          <w:szCs w:val="16"/>
          <w:lang w:eastAsia="zh-HK"/>
        </w:rPr>
        <w:fldChar w:fldCharType="begin">
          <w:ffData>
            <w:name w:val="Check99"/>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kern w:val="0"/>
          <w:sz w:val="16"/>
          <w:szCs w:val="16"/>
        </w:rPr>
        <w:t>Low moisture fats and oils.低含水量的脂肪和油</w:t>
      </w:r>
      <w:r>
        <w:rPr>
          <w:rFonts w:ascii="Times New Roman" w:hAnsi="Times New Roman" w:cs="Times New Roman"/>
          <w:color w:val="000000" w:themeColor="text1"/>
          <w:sz w:val="16"/>
          <w:szCs w:val="16"/>
          <w:lang w:eastAsia="zh-HK"/>
        </w:rPr>
        <w:fldChar w:fldCharType="begin">
          <w:ffData>
            <w:name w:val="Check100"/>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Bakery products</w:t>
      </w:r>
      <w:r>
        <w:rPr>
          <w:rFonts w:hint="eastAsia" w:ascii="Times New Roman" w:hAnsi="Times New Roman" w:cs="Times New Roman"/>
          <w:color w:val="000000" w:themeColor="text1"/>
          <w:sz w:val="16"/>
          <w:szCs w:val="16"/>
        </w:rPr>
        <w:t>.烘烤类食品</w:t>
      </w:r>
      <w:r>
        <w:rPr>
          <w:rFonts w:ascii="Times New Roman" w:hAnsi="Times New Roman" w:cs="Times New Roman"/>
          <w:color w:val="000000" w:themeColor="text1"/>
          <w:sz w:val="16"/>
          <w:szCs w:val="16"/>
          <w:lang w:eastAsia="zh-HK"/>
        </w:rPr>
        <w:fldChar w:fldCharType="begin">
          <w:ffData>
            <w:name w:val="Check98"/>
            <w:enabled/>
            <w:calcOnExit w:val="0"/>
            <w:checkBox>
              <w:sizeAuto/>
              <w:default w:val="0"/>
              <w:checked w:val="0"/>
            </w:checkBox>
          </w:ffData>
        </w:fldChar>
      </w:r>
      <w:bookmarkStart w:id="35" w:name="Check98"/>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bookmarkEnd w:id="29"/>
      <w:bookmarkEnd w:id="30"/>
      <w:bookmarkEnd w:id="31"/>
      <w:bookmarkEnd w:id="32"/>
      <w:bookmarkEnd w:id="33"/>
      <w:bookmarkEnd w:id="34"/>
      <w:bookmarkEnd w:id="35"/>
      <w:r>
        <w:rPr>
          <w:rFonts w:ascii="Times New Roman" w:hAnsi="Times New Roman" w:cs="Times New Roman"/>
          <w:color w:val="000000" w:themeColor="text1"/>
          <w:sz w:val="16"/>
          <w:szCs w:val="16"/>
          <w:lang w:eastAsia="zh-HK"/>
        </w:rPr>
        <w:t xml:space="preserve">All foods所有食物 </w:t>
      </w:r>
    </w:p>
    <w:p>
      <w:pPr>
        <w:tabs>
          <w:tab w:val="left" w:pos="1080"/>
        </w:tabs>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107"/>
            <w:enabled/>
            <w:calcOnExit w:val="0"/>
            <w:checkBox>
              <w:sizeAuto/>
              <w:default w:val="0"/>
              <w:checked w:val="0"/>
            </w:checkBox>
          </w:ffData>
        </w:fldChar>
      </w:r>
      <w:bookmarkStart w:id="36" w:name="Check107"/>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bookmarkEnd w:id="36"/>
      <w:r>
        <w:rPr>
          <w:rFonts w:ascii="Times New Roman" w:hAnsi="Times New Roman" w:cs="Times New Roman"/>
          <w:color w:val="000000" w:themeColor="text1"/>
          <w:sz w:val="16"/>
          <w:szCs w:val="16"/>
          <w:lang w:eastAsia="zh-HK"/>
        </w:rPr>
        <w:t xml:space="preserve"> Others其他食品  Pls indicate请指明：</w:t>
      </w:r>
      <w:r>
        <w:rPr>
          <w:rFonts w:ascii="Times New Roman" w:hAnsi="Times New Roman" w:cs="Times New Roman"/>
          <w:color w:val="000000" w:themeColor="text1"/>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color w:val="000000" w:themeColor="text1"/>
          <w:sz w:val="16"/>
          <w:szCs w:val="16"/>
        </w:rPr>
        <w:instrText xml:space="preserve"> FORMTEXT </w:instrText>
      </w:r>
      <w:r>
        <w:rPr>
          <w:rFonts w:ascii="Times New Roman" w:hAnsi="Times New Roman" w:cs="Times New Roman"/>
          <w:color w:val="000000" w:themeColor="text1"/>
          <w:sz w:val="16"/>
          <w:szCs w:val="16"/>
        </w:rPr>
        <w:fldChar w:fldCharType="separate"/>
      </w:r>
      <w:r>
        <w:rPr>
          <w:rFonts w:ascii="Times New Roman" w:hAnsi="Times New Roman" w:cs="Times New Roman"/>
          <w:color w:val="000000" w:themeColor="text1"/>
          <w:sz w:val="16"/>
          <w:szCs w:val="16"/>
        </w:rPr>
        <w:t>     </w:t>
      </w:r>
      <w:r>
        <w:rPr>
          <w:rFonts w:ascii="Times New Roman" w:hAnsi="Times New Roman" w:cs="Times New Roman"/>
          <w:color w:val="000000" w:themeColor="text1"/>
          <w:sz w:val="16"/>
          <w:szCs w:val="16"/>
        </w:rPr>
        <w:fldChar w:fldCharType="end"/>
      </w:r>
    </w:p>
    <w:p>
      <w:pPr>
        <w:tabs>
          <w:tab w:val="left" w:pos="1080"/>
        </w:tabs>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t xml:space="preserve">Note注：Above option is multiple choice以上选项可多选 </w:t>
      </w:r>
    </w:p>
    <w:p>
      <w:pPr>
        <w:tabs>
          <w:tab w:val="left" w:pos="1080"/>
        </w:tabs>
        <w:jc w:val="left"/>
        <w:rPr>
          <w:rFonts w:ascii="Times New Roman" w:hAnsi="Times New Roman" w:cs="Times New Roman"/>
          <w:color w:val="000000" w:themeColor="text1"/>
          <w:sz w:val="16"/>
          <w:szCs w:val="16"/>
        </w:rPr>
      </w:pPr>
    </w:p>
    <w:p>
      <w:pPr>
        <w:numPr>
          <w:ilvl w:val="0"/>
          <w:numId w:val="1"/>
        </w:numPr>
        <w:jc w:val="left"/>
        <w:rPr>
          <w:rFonts w:ascii="Times New Roman" w:hAnsi="Times New Roman" w:cs="Times New Roman"/>
          <w:color w:val="000000" w:themeColor="text1"/>
          <w:sz w:val="16"/>
          <w:szCs w:val="16"/>
          <w:lang w:eastAsia="zh-HK"/>
        </w:rPr>
      </w:pPr>
      <w:r>
        <w:rPr>
          <w:rFonts w:ascii="Times New Roman" w:hAnsi="Times New Roman" w:cs="Times New Roman"/>
          <w:color w:val="000000" w:themeColor="text1"/>
          <w:sz w:val="16"/>
          <w:szCs w:val="16"/>
          <w:lang w:eastAsia="zh-HK"/>
        </w:rPr>
        <w:t>The actual use conditions实际使用条件：</w:t>
      </w:r>
    </w:p>
    <w:p>
      <w:pPr>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108"/>
            <w:enabled/>
            <w:calcOnExit w:val="0"/>
            <w:checkBox>
              <w:sizeAuto/>
              <w:default w:val="0"/>
              <w:checked w:val="0"/>
            </w:checkBox>
          </w:ffData>
        </w:fldChar>
      </w:r>
      <w:bookmarkStart w:id="37" w:name="Check108"/>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bookmarkEnd w:id="37"/>
      <w:r>
        <w:rPr>
          <w:rFonts w:ascii="Times New Roman" w:hAnsi="Times New Roman" w:cs="Times New Roman"/>
          <w:color w:val="000000" w:themeColor="text1"/>
          <w:sz w:val="16"/>
          <w:szCs w:val="16"/>
          <w:lang w:eastAsia="zh-HK"/>
        </w:rPr>
        <w:t xml:space="preserve"> high temperature heatsterilized高温加热消毒 (例：超过100℃ e.g.:over 100℃)</w:t>
      </w:r>
      <w:r>
        <w:rPr>
          <w:rFonts w:ascii="Times New Roman" w:hAnsi="Times New Roman" w:cs="Times New Roman"/>
          <w:color w:val="000000" w:themeColor="text1"/>
          <w:sz w:val="16"/>
          <w:szCs w:val="16"/>
          <w:lang w:eastAsia="zh-HK"/>
        </w:rPr>
        <w:fldChar w:fldCharType="begin">
          <w:ffData>
            <w:name w:val="Check110"/>
            <w:enabled/>
            <w:calcOnExit w:val="0"/>
            <w:checkBox>
              <w:sizeAuto/>
              <w:default w:val="0"/>
              <w:checked w:val="0"/>
            </w:checkBox>
          </w:ffData>
        </w:fldChar>
      </w:r>
      <w:bookmarkStart w:id="38" w:name="Check110"/>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bookmarkEnd w:id="38"/>
      <w:r>
        <w:rPr>
          <w:rFonts w:ascii="Times New Roman" w:hAnsi="Times New Roman" w:cs="Times New Roman"/>
          <w:color w:val="000000" w:themeColor="text1"/>
          <w:sz w:val="16"/>
          <w:szCs w:val="16"/>
          <w:lang w:eastAsia="zh-HK"/>
        </w:rPr>
        <w:t xml:space="preserve"> Boiling water sterilized热水消毒</w:t>
      </w:r>
    </w:p>
    <w:p>
      <w:pPr>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eastAsia="zh-HK"/>
        </w:rPr>
        <w:fldChar w:fldCharType="begin">
          <w:ffData>
            <w:name w:val="Check109"/>
            <w:enabled/>
            <w:calcOnExit w:val="0"/>
            <w:checkBox>
              <w:sizeAuto/>
              <w:default w:val="0"/>
              <w:checked w:val="0"/>
            </w:checkBox>
          </w:ffData>
        </w:fldChar>
      </w:r>
      <w:bookmarkStart w:id="39" w:name="Check109"/>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bookmarkEnd w:id="39"/>
      <w:r>
        <w:rPr>
          <w:rFonts w:ascii="Times New Roman" w:hAnsi="Times New Roman" w:cs="Times New Roman"/>
          <w:color w:val="000000" w:themeColor="text1"/>
          <w:sz w:val="16"/>
          <w:szCs w:val="16"/>
          <w:lang w:eastAsia="zh-HK"/>
        </w:rPr>
        <w:t xml:space="preserve"> Hot filld or pasteurized above 66℃盛装热食物或巴氏消毒，超过66℃</w:t>
      </w:r>
      <w:r>
        <w:rPr>
          <w:rFonts w:ascii="Times New Roman" w:hAnsi="Times New Roman" w:cs="Times New Roman"/>
          <w:color w:val="000000" w:themeColor="text1"/>
          <w:sz w:val="16"/>
          <w:szCs w:val="16"/>
          <w:lang w:eastAsia="zh-HK"/>
        </w:rPr>
        <w:fldChar w:fldCharType="begin">
          <w:ffData>
            <w:name w:val="Check109"/>
            <w:enabled/>
            <w:calcOnExit w:val="0"/>
            <w:checkBox>
              <w:sizeAuto/>
              <w:default w:val="0"/>
              <w:checked w:val="0"/>
            </w:checkBox>
          </w:ffData>
        </w:fldChar>
      </w:r>
      <w:r>
        <w:rPr>
          <w:rFonts w:ascii="Times New Roman" w:hAnsi="Times New Roman" w:cs="Times New Roman"/>
          <w:color w:val="000000" w:themeColor="text1"/>
          <w:sz w:val="16"/>
          <w:szCs w:val="16"/>
          <w:lang w:eastAsia="zh-HK"/>
        </w:rPr>
        <w:instrText xml:space="preserve"> FORMCHECKBOX </w:instrText>
      </w:r>
      <w:r>
        <w:rPr>
          <w:rFonts w:ascii="Times New Roman" w:hAnsi="Times New Roman" w:cs="Times New Roman"/>
          <w:color w:val="000000" w:themeColor="text1"/>
          <w:sz w:val="16"/>
          <w:szCs w:val="16"/>
          <w:lang w:eastAsia="zh-HK"/>
        </w:rPr>
        <w:fldChar w:fldCharType="separate"/>
      </w:r>
      <w:r>
        <w:rPr>
          <w:rFonts w:ascii="Times New Roman" w:hAnsi="Times New Roman" w:cs="Times New Roman"/>
          <w:color w:val="000000" w:themeColor="text1"/>
          <w:sz w:val="16"/>
          <w:szCs w:val="16"/>
          <w:lang w:eastAsia="zh-HK"/>
        </w:rPr>
        <w:fldChar w:fldCharType="end"/>
      </w:r>
      <w:r>
        <w:rPr>
          <w:rFonts w:ascii="Times New Roman" w:hAnsi="Times New Roman" w:cs="Times New Roman"/>
          <w:color w:val="000000" w:themeColor="text1"/>
          <w:sz w:val="16"/>
          <w:szCs w:val="16"/>
          <w:lang w:eastAsia="zh-HK"/>
        </w:rPr>
        <w:t xml:space="preserve"> Hot filld or pasteurized less than 66℃盛装热食物或巴氏消毒，</w:t>
      </w:r>
      <w:r>
        <w:rPr>
          <w:rFonts w:ascii="Times New Roman" w:hAnsi="Times New Roman" w:cs="Times New Roman"/>
          <w:color w:val="000000" w:themeColor="text1"/>
          <w:sz w:val="16"/>
          <w:szCs w:val="16"/>
        </w:rPr>
        <w:t>小于</w:t>
      </w:r>
      <w:r>
        <w:rPr>
          <w:rFonts w:ascii="Times New Roman" w:hAnsi="Times New Roman" w:cs="Times New Roman"/>
          <w:color w:val="000000" w:themeColor="text1"/>
          <w:sz w:val="16"/>
          <w:szCs w:val="16"/>
          <w:lang w:eastAsia="zh-HK"/>
        </w:rPr>
        <w:t>66℃</w:t>
      </w:r>
    </w:p>
    <w:p>
      <w:pPr>
        <w:ind w:right="-359" w:rightChars="-171"/>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11"/>
            <w:enabled/>
            <w:calcOnExit w:val="0"/>
            <w:checkBox>
              <w:sizeAuto/>
              <w:default w:val="0"/>
              <w:checked w:val="0"/>
            </w:checkBox>
          </w:ffData>
        </w:fldChar>
      </w:r>
      <w:bookmarkStart w:id="40" w:name="Check11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0"/>
      <w:r>
        <w:rPr>
          <w:rFonts w:ascii="Times New Roman" w:hAnsi="Times New Roman" w:cs="Times New Roman"/>
          <w:color w:val="000000"/>
          <w:sz w:val="16"/>
          <w:szCs w:val="16"/>
          <w:lang w:eastAsia="zh-HK"/>
        </w:rPr>
        <w:t xml:space="preserve"> Room temperature filled and stored (no thermal treatment in the container)室温盛装食物并贮存（在容器内不需加热处理） </w:t>
      </w:r>
    </w:p>
    <w:p>
      <w:pPr>
        <w:ind w:right="-359" w:rightChars="-171"/>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12"/>
            <w:enabled/>
            <w:calcOnExit w:val="0"/>
            <w:checkBox>
              <w:sizeAuto/>
              <w:default w:val="0"/>
              <w:checked w:val="0"/>
            </w:checkBox>
          </w:ffData>
        </w:fldChar>
      </w:r>
      <w:bookmarkStart w:id="41" w:name="Check112"/>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1"/>
      <w:r>
        <w:rPr>
          <w:rFonts w:ascii="Times New Roman" w:hAnsi="Times New Roman" w:cs="Times New Roman"/>
          <w:color w:val="000000"/>
          <w:sz w:val="16"/>
          <w:szCs w:val="16"/>
          <w:lang w:eastAsia="zh-HK"/>
        </w:rPr>
        <w:t xml:space="preserve"> Refrigerated storage (no thermal treatment in the container)冰箱冷藏贮存（在容器内不需加热处理）</w:t>
      </w:r>
    </w:p>
    <w:p>
      <w:pPr>
        <w:ind w:right="-359" w:rightChars="-171"/>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13"/>
            <w:enabled/>
            <w:calcOnExit w:val="0"/>
            <w:checkBox>
              <w:sizeAuto/>
              <w:default w:val="0"/>
              <w:checked w:val="0"/>
            </w:checkBox>
          </w:ffData>
        </w:fldChar>
      </w:r>
      <w:bookmarkStart w:id="42" w:name="Check113"/>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2"/>
      <w:r>
        <w:rPr>
          <w:rFonts w:ascii="Times New Roman" w:hAnsi="Times New Roman" w:cs="Times New Roman"/>
          <w:color w:val="000000"/>
          <w:sz w:val="16"/>
          <w:szCs w:val="16"/>
          <w:lang w:eastAsia="zh-HK"/>
        </w:rPr>
        <w:t xml:space="preserve"> Frozen storage (no thermal treatment in the container)冰箱冷冻贮存（在容器内不需加热处理）</w:t>
      </w:r>
    </w:p>
    <w:p>
      <w:pPr>
        <w:ind w:right="-359" w:rightChars="-171"/>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114"/>
            <w:enabled/>
            <w:calcOnExit w:val="0"/>
            <w:checkBox>
              <w:sizeAuto/>
              <w:default w:val="0"/>
              <w:checked w:val="0"/>
            </w:checkBox>
          </w:ffData>
        </w:fldChar>
      </w:r>
      <w:bookmarkStart w:id="43" w:name="Check11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3"/>
      <w:r>
        <w:rPr>
          <w:rFonts w:ascii="Times New Roman" w:hAnsi="Times New Roman" w:cs="Times New Roman"/>
          <w:color w:val="000000"/>
          <w:sz w:val="16"/>
          <w:szCs w:val="16"/>
          <w:lang w:eastAsia="zh-HK"/>
        </w:rPr>
        <w:t xml:space="preserve"> Frozen storage (ready prepared foods intended to be reheated in container)冷冻贮存（在使用前需加热处理</w:t>
      </w:r>
      <w:r>
        <w:rPr>
          <w:rFonts w:ascii="Times New Roman" w:hAnsi="Times New Roman" w:cs="Times New Roman"/>
          <w:color w:val="000000"/>
          <w:sz w:val="16"/>
          <w:szCs w:val="16"/>
        </w:rPr>
        <w:t>）</w:t>
      </w:r>
    </w:p>
    <w:p>
      <w:pPr>
        <w:ind w:right="-359" w:rightChars="-171"/>
        <w:jc w:val="left"/>
        <w:rPr>
          <w:rFonts w:ascii="Times New Roman" w:hAnsi="Times New Roman" w:cs="Times New Roman"/>
          <w:sz w:val="16"/>
          <w:szCs w:val="16"/>
        </w:rPr>
      </w:pPr>
      <w:r>
        <w:rPr>
          <w:rFonts w:ascii="Times New Roman" w:hAnsi="Times New Roman" w:cs="Times New Roman"/>
          <w:color w:val="000000"/>
          <w:sz w:val="16"/>
          <w:szCs w:val="16"/>
          <w:lang w:eastAsia="zh-HK"/>
        </w:rPr>
        <w:fldChar w:fldCharType="begin">
          <w:ffData>
            <w:name w:val="Check115"/>
            <w:enabled/>
            <w:calcOnExit w:val="0"/>
            <w:checkBox>
              <w:sizeAuto/>
              <w:default w:val="0"/>
              <w:checked w:val="0"/>
            </w:checkBox>
          </w:ffData>
        </w:fldChar>
      </w:r>
      <w:bookmarkStart w:id="44" w:name="Check115"/>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4"/>
      <w:r>
        <w:rPr>
          <w:rFonts w:ascii="Times New Roman" w:hAnsi="Times New Roman" w:cs="Times New Roman"/>
          <w:color w:val="000000"/>
          <w:sz w:val="16"/>
          <w:szCs w:val="16"/>
          <w:lang w:eastAsia="zh-HK"/>
        </w:rPr>
        <w:t xml:space="preserve"> Others其他 Pls indicate请指明 Time时间：</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r>
        <w:rPr>
          <w:rFonts w:ascii="Times New Roman" w:hAnsi="Times New Roman" w:cs="Times New Roman"/>
          <w:color w:val="000000"/>
          <w:sz w:val="16"/>
          <w:szCs w:val="16"/>
          <w:lang w:eastAsia="zh-HK"/>
        </w:rPr>
        <w:t>Tempreture温度：</w:t>
      </w:r>
      <w:r>
        <w:rPr>
          <w:rFonts w:ascii="Times New Roman" w:hAnsi="Times New Roman" w:cs="Times New Roman"/>
          <w:sz w:val="16"/>
          <w:szCs w:val="16"/>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6"/>
          <w:szCs w:val="16"/>
        </w:rPr>
        <w:instrText xml:space="preserve"> FORMTEXT </w:instrText>
      </w:r>
      <w:r>
        <w:rPr>
          <w:rFonts w:ascii="Times New Roman" w:hAnsi="Times New Roman" w:cs="Times New Roman"/>
          <w:sz w:val="16"/>
          <w:szCs w:val="16"/>
        </w:rPr>
        <w:fldChar w:fldCharType="separate"/>
      </w:r>
      <w:r>
        <w:rPr>
          <w:rFonts w:ascii="Times New Roman" w:hAnsi="Times New Roman" w:cs="Times New Roman"/>
          <w:sz w:val="16"/>
          <w:szCs w:val="16"/>
        </w:rPr>
        <w:t>     </w:t>
      </w:r>
      <w:r>
        <w:rPr>
          <w:rFonts w:ascii="Times New Roman" w:hAnsi="Times New Roman" w:cs="Times New Roman"/>
          <w:sz w:val="16"/>
          <w:szCs w:val="16"/>
        </w:rPr>
        <w:fldChar w:fldCharType="end"/>
      </w:r>
    </w:p>
    <w:p>
      <w:pPr>
        <w:ind w:right="-359" w:rightChars="-171"/>
        <w:jc w:val="left"/>
        <w:rPr>
          <w:rFonts w:ascii="Times New Roman" w:hAnsi="Times New Roman" w:cs="Times New Roman"/>
          <w:color w:val="000000"/>
          <w:sz w:val="16"/>
          <w:szCs w:val="16"/>
        </w:rPr>
      </w:pPr>
    </w:p>
    <w:p>
      <w:pPr>
        <w:jc w:val="left"/>
        <w:rPr>
          <w:rFonts w:ascii="Times New Roman" w:hAnsi="Times New Roman" w:cs="Times New Roman"/>
          <w:color w:val="000000"/>
          <w:sz w:val="24"/>
          <w:szCs w:val="24"/>
          <w:lang w:eastAsia="zh-HK"/>
        </w:rPr>
      </w:pPr>
      <w:r>
        <w:rPr>
          <w:rFonts w:ascii="Times New Roman" w:hAnsi="Times New Roman" w:cs="Times New Roman"/>
          <w:color w:val="000000"/>
          <w:sz w:val="24"/>
          <w:szCs w:val="24"/>
          <w:lang w:eastAsia="zh-HK"/>
        </w:rPr>
        <w:t>Information of Food contacted materials (EU)</w:t>
      </w:r>
    </w:p>
    <w:p>
      <w:pPr>
        <w:jc w:val="left"/>
        <w:rPr>
          <w:rFonts w:ascii="Times New Roman" w:hAnsi="Times New Roman" w:cs="Times New Roman"/>
          <w:color w:val="000000"/>
          <w:sz w:val="24"/>
          <w:szCs w:val="24"/>
          <w:lang w:eastAsia="zh-HK"/>
        </w:rPr>
      </w:pPr>
      <w:r>
        <w:rPr>
          <w:rFonts w:ascii="Times New Roman" w:hAnsi="Times New Roman" w:cs="Times New Roman"/>
          <w:color w:val="000000"/>
          <w:sz w:val="24"/>
          <w:szCs w:val="24"/>
          <w:lang w:eastAsia="zh-HK"/>
        </w:rPr>
        <w:t>欧盟食品接触材料测试材料信息表</w:t>
      </w:r>
    </w:p>
    <w:p>
      <w:pPr>
        <w:jc w:val="center"/>
        <w:rPr>
          <w:rFonts w:ascii="Times New Roman" w:hAnsi="Times New Roman" w:cs="Times New Roman"/>
          <w:color w:val="000000"/>
          <w:sz w:val="16"/>
          <w:szCs w:val="16"/>
          <w:lang w:eastAsia="zh-HK"/>
        </w:rPr>
      </w:pPr>
    </w:p>
    <w:p>
      <w:pPr>
        <w:numPr>
          <w:ilvl w:val="0"/>
          <w:numId w:val="2"/>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Exported Country产品出口国：</w:t>
      </w:r>
    </w:p>
    <w:p>
      <w:pPr>
        <w:jc w:val="left"/>
        <w:rPr>
          <w:rFonts w:ascii="Times New Roman" w:hAnsi="Times New Roman" w:cs="Times New Roman"/>
          <w:sz w:val="15"/>
          <w:szCs w:val="15"/>
        </w:rPr>
      </w:pPr>
      <w:r>
        <w:rPr>
          <w:rFonts w:ascii="Times New Roman" w:hAnsi="Times New Roman" w:cs="Times New Roman"/>
          <w:color w:val="000000"/>
          <w:sz w:val="16"/>
          <w:szCs w:val="16"/>
          <w:lang w:eastAsia="zh-HK"/>
        </w:rPr>
        <w:fldChar w:fldCharType="begin">
          <w:ffData>
            <w:name w:val="Check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EU欧盟     </w:t>
      </w:r>
      <w:r>
        <w:rPr>
          <w:rFonts w:ascii="Times New Roman" w:hAnsi="Times New Roman" w:cs="Times New Roman"/>
          <w:color w:val="000000"/>
          <w:sz w:val="16"/>
          <w:szCs w:val="16"/>
          <w:lang w:eastAsia="zh-HK"/>
        </w:rPr>
        <w:fldChar w:fldCharType="begin">
          <w:ffData>
            <w:name w:val="Check2"/>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France法国 </w:t>
      </w:r>
      <w:r>
        <w:rPr>
          <w:rFonts w:ascii="Times New Roman" w:hAnsi="Times New Roman" w:cs="Times New Roman"/>
          <w:color w:val="000000"/>
          <w:sz w:val="16"/>
          <w:szCs w:val="16"/>
          <w:lang w:eastAsia="zh-HK"/>
        </w:rPr>
        <w:fldChar w:fldCharType="begin">
          <w:ffData>
            <w:name w:val="Check3"/>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Germany德国   </w:t>
      </w:r>
      <w:r>
        <w:rPr>
          <w:rFonts w:ascii="Times New Roman" w:hAnsi="Times New Roman" w:cs="Times New Roman"/>
          <w:color w:val="000000"/>
          <w:sz w:val="16"/>
          <w:szCs w:val="16"/>
          <w:lang w:eastAsia="zh-HK"/>
        </w:rPr>
        <w:fldChar w:fldCharType="begin">
          <w:ffData>
            <w:name w:val="Check4"/>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Italy意大利   </w:t>
      </w:r>
      <w:r>
        <w:rPr>
          <w:rFonts w:ascii="Times New Roman" w:hAnsi="Times New Roman" w:cs="Times New Roman"/>
          <w:color w:val="000000"/>
          <w:sz w:val="16"/>
          <w:szCs w:val="16"/>
          <w:lang w:eastAsia="zh-HK"/>
        </w:rPr>
        <w:fldChar w:fldCharType="begin">
          <w:ffData>
            <w:name w:val="Check5"/>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Others 其他 Pls indicate请注明：</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numPr>
          <w:ilvl w:val="0"/>
          <w:numId w:val="2"/>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For people针对人群：</w:t>
      </w:r>
    </w:p>
    <w:p>
      <w:pPr>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Adult成人           </w:t>
      </w:r>
      <w:r>
        <w:rPr>
          <w:rFonts w:ascii="Times New Roman" w:hAnsi="Times New Roman" w:cs="Times New Roman"/>
          <w:color w:val="000000"/>
          <w:sz w:val="16"/>
          <w:szCs w:val="16"/>
          <w:lang w:eastAsia="zh-HK"/>
        </w:rPr>
        <w:fldChar w:fldCharType="begin">
          <w:ffData>
            <w:name w:val="Check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infant and young children(&lt;3 years old)婴幼儿(3岁以下) </w:t>
      </w:r>
    </w:p>
    <w:p>
      <w:pPr>
        <w:numPr>
          <w:ilvl w:val="0"/>
          <w:numId w:val="2"/>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Materials of products产品材质：</w:t>
      </w:r>
    </w:p>
    <w:p>
      <w:p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 xml:space="preserve">Plastic塑料： </w:t>
      </w:r>
    </w:p>
    <w:p>
      <w:pPr>
        <w:spacing w:line="360" w:lineRule="exact"/>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6"/>
            <w:enabled/>
            <w:calcOnExit w:val="0"/>
            <w:checkBox>
              <w:sizeAuto/>
              <w:default w:val="0"/>
              <w:checked w:val="0"/>
            </w:checkBox>
          </w:ffData>
        </w:fldChar>
      </w:r>
      <w:bookmarkStart w:id="45" w:name="Check6"/>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5"/>
      <w:r>
        <w:rPr>
          <w:rFonts w:ascii="Times New Roman" w:hAnsi="Times New Roman" w:cs="Times New Roman"/>
          <w:color w:val="000000"/>
          <w:sz w:val="16"/>
          <w:szCs w:val="16"/>
          <w:lang w:eastAsia="zh-HK"/>
        </w:rPr>
        <w:t>PVC Polyvinyl chloride聚氯乙烯</w:t>
      </w:r>
      <w:r>
        <w:rPr>
          <w:rFonts w:ascii="Times New Roman" w:hAnsi="Times New Roman" w:cs="Times New Roman"/>
          <w:color w:val="000000"/>
          <w:sz w:val="16"/>
          <w:szCs w:val="16"/>
          <w:lang w:eastAsia="zh-HK"/>
        </w:rPr>
        <w:fldChar w:fldCharType="begin">
          <w:ffData>
            <w:name w:val="Check7"/>
            <w:enabled/>
            <w:calcOnExit w:val="0"/>
            <w:checkBox>
              <w:sizeAuto/>
              <w:default w:val="0"/>
              <w:checked w:val="0"/>
            </w:checkBox>
          </w:ffData>
        </w:fldChar>
      </w:r>
      <w:bookmarkStart w:id="46" w:name="Check7"/>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6"/>
      <w:r>
        <w:rPr>
          <w:rFonts w:ascii="Times New Roman" w:hAnsi="Times New Roman" w:cs="Times New Roman"/>
          <w:color w:val="000000"/>
          <w:sz w:val="16"/>
          <w:szCs w:val="16"/>
          <w:lang w:eastAsia="zh-HK"/>
        </w:rPr>
        <w:t>AS/ABS/SAN Styrene copolymers苯乙烯共聚物</w:t>
      </w:r>
      <w:r>
        <w:rPr>
          <w:rFonts w:ascii="Times New Roman" w:hAnsi="Times New Roman" w:cs="Times New Roman"/>
          <w:color w:val="000000"/>
          <w:sz w:val="16"/>
          <w:szCs w:val="16"/>
          <w:lang w:eastAsia="zh-HK"/>
        </w:rPr>
        <w:fldChar w:fldCharType="begin">
          <w:ffData>
            <w:name w:val="Check8"/>
            <w:enabled/>
            <w:calcOnExit w:val="0"/>
            <w:checkBox>
              <w:sizeAuto/>
              <w:default w:val="0"/>
              <w:checked w:val="0"/>
            </w:checkBox>
          </w:ffData>
        </w:fldChar>
      </w:r>
      <w:bookmarkStart w:id="47" w:name="Check8"/>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7"/>
      <w:r>
        <w:rPr>
          <w:rFonts w:ascii="Times New Roman" w:hAnsi="Times New Roman" w:cs="Times New Roman"/>
          <w:color w:val="000000"/>
          <w:sz w:val="16"/>
          <w:szCs w:val="16"/>
          <w:lang w:eastAsia="zh-HK"/>
        </w:rPr>
        <w:t xml:space="preserve"> Nylon尼龙      </w:t>
      </w:r>
      <w:r>
        <w:rPr>
          <w:rFonts w:ascii="Times New Roman" w:hAnsi="Times New Roman" w:cs="Times New Roman"/>
          <w:color w:val="000000"/>
          <w:sz w:val="16"/>
          <w:szCs w:val="16"/>
          <w:lang w:eastAsia="zh-HK"/>
        </w:rPr>
        <w:fldChar w:fldCharType="begin">
          <w:ffData>
            <w:name w:val="Check9"/>
            <w:enabled/>
            <w:calcOnExit w:val="0"/>
            <w:checkBox>
              <w:sizeAuto/>
              <w:default w:val="0"/>
              <w:checked w:val="0"/>
            </w:checkBox>
          </w:ffData>
        </w:fldChar>
      </w:r>
      <w:bookmarkStart w:id="48" w:name="Check9"/>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8"/>
      <w:r>
        <w:rPr>
          <w:rFonts w:ascii="Times New Roman" w:hAnsi="Times New Roman" w:cs="Times New Roman"/>
          <w:color w:val="000000"/>
          <w:sz w:val="16"/>
          <w:szCs w:val="16"/>
          <w:lang w:eastAsia="zh-HK"/>
        </w:rPr>
        <w:t>PS Polystyrene聚苯乙烯</w:t>
      </w:r>
      <w:r>
        <w:rPr>
          <w:rFonts w:ascii="Times New Roman" w:hAnsi="Times New Roman" w:cs="Times New Roman"/>
          <w:color w:val="000000"/>
          <w:sz w:val="16"/>
          <w:szCs w:val="16"/>
          <w:lang w:eastAsia="zh-HK"/>
        </w:rPr>
        <w:fldChar w:fldCharType="begin">
          <w:ffData>
            <w:name w:val="Check10"/>
            <w:enabled/>
            <w:calcOnExit w:val="0"/>
            <w:checkBox>
              <w:sizeAuto/>
              <w:default w:val="0"/>
              <w:checked w:val="0"/>
            </w:checkBox>
          </w:ffData>
        </w:fldChar>
      </w:r>
      <w:bookmarkStart w:id="49" w:name="Check10"/>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49"/>
      <w:r>
        <w:rPr>
          <w:rFonts w:ascii="Times New Roman" w:hAnsi="Times New Roman" w:cs="Times New Roman"/>
          <w:color w:val="000000"/>
          <w:sz w:val="16"/>
          <w:szCs w:val="16"/>
          <w:lang w:eastAsia="zh-HK"/>
        </w:rPr>
        <w:t xml:space="preserve"> MF Melamine密胺  </w:t>
      </w:r>
      <w:r>
        <w:rPr>
          <w:rFonts w:ascii="Times New Roman" w:hAnsi="Times New Roman" w:cs="Times New Roman"/>
          <w:color w:val="000000"/>
          <w:sz w:val="16"/>
          <w:szCs w:val="16"/>
          <w:lang w:eastAsia="zh-HK"/>
        </w:rPr>
        <w:fldChar w:fldCharType="begin">
          <w:ffData>
            <w:name w:val="Check11"/>
            <w:enabled/>
            <w:calcOnExit w:val="0"/>
            <w:checkBox>
              <w:sizeAuto/>
              <w:default w:val="0"/>
              <w:checked w:val="0"/>
            </w:checkBox>
          </w:ffData>
        </w:fldChar>
      </w:r>
      <w:bookmarkStart w:id="50" w:name="Check1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0"/>
      <w:r>
        <w:rPr>
          <w:rFonts w:ascii="Times New Roman" w:hAnsi="Times New Roman" w:cs="Times New Roman"/>
          <w:color w:val="000000"/>
          <w:sz w:val="16"/>
          <w:szCs w:val="16"/>
          <w:lang w:eastAsia="zh-HK"/>
        </w:rPr>
        <w:t xml:space="preserve"> Strene methyl methacrylate苯乙烯-甲基丙烯酸甲酯共聚物      </w:t>
      </w:r>
      <w:r>
        <w:rPr>
          <w:rFonts w:ascii="Times New Roman" w:hAnsi="Times New Roman" w:cs="Times New Roman"/>
          <w:color w:val="000000"/>
          <w:sz w:val="16"/>
          <w:szCs w:val="16"/>
          <w:lang w:eastAsia="zh-HK"/>
        </w:rPr>
        <w:fldChar w:fldCharType="begin">
          <w:ffData>
            <w:name w:val="Check12"/>
            <w:enabled/>
            <w:calcOnExit w:val="0"/>
            <w:checkBox>
              <w:sizeAuto/>
              <w:default w:val="0"/>
              <w:checked w:val="0"/>
            </w:checkBox>
          </w:ffData>
        </w:fldChar>
      </w:r>
      <w:bookmarkStart w:id="51" w:name="Check12"/>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1"/>
      <w:r>
        <w:rPr>
          <w:rFonts w:ascii="Times New Roman" w:hAnsi="Times New Roman" w:cs="Times New Roman"/>
          <w:color w:val="000000"/>
          <w:sz w:val="16"/>
          <w:szCs w:val="16"/>
          <w:lang w:eastAsia="zh-HK"/>
        </w:rPr>
        <w:t xml:space="preserve"> PC Polycarbonate聚碳酸酯  </w:t>
      </w:r>
      <w:r>
        <w:rPr>
          <w:rFonts w:ascii="Times New Roman" w:hAnsi="Times New Roman" w:cs="Times New Roman"/>
          <w:color w:val="000000"/>
          <w:sz w:val="16"/>
          <w:szCs w:val="16"/>
          <w:lang w:eastAsia="zh-HK"/>
        </w:rPr>
        <w:fldChar w:fldCharType="begin">
          <w:ffData>
            <w:name w:val="Check13"/>
            <w:enabled/>
            <w:calcOnExit w:val="0"/>
            <w:checkBox>
              <w:sizeAuto/>
              <w:default w:val="0"/>
              <w:checked w:val="0"/>
            </w:checkBox>
          </w:ffData>
        </w:fldChar>
      </w:r>
      <w:bookmarkStart w:id="52" w:name="Check13"/>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2"/>
      <w:r>
        <w:rPr>
          <w:rFonts w:ascii="Times New Roman" w:hAnsi="Times New Roman" w:cs="Times New Roman"/>
          <w:color w:val="000000"/>
          <w:sz w:val="16"/>
          <w:szCs w:val="16"/>
          <w:lang w:eastAsia="zh-HK"/>
        </w:rPr>
        <w:t xml:space="preserve"> POM Polyoxymethylene聚甲醛 </w:t>
      </w:r>
      <w:r>
        <w:rPr>
          <w:rFonts w:ascii="Times New Roman" w:hAnsi="Times New Roman" w:cs="Times New Roman"/>
          <w:color w:val="000000"/>
          <w:sz w:val="16"/>
          <w:szCs w:val="16"/>
          <w:lang w:eastAsia="zh-HK"/>
        </w:rPr>
        <w:fldChar w:fldCharType="begin">
          <w:ffData>
            <w:name w:val="Check14"/>
            <w:enabled/>
            <w:calcOnExit w:val="0"/>
            <w:checkBox>
              <w:sizeAuto/>
              <w:default w:val="0"/>
              <w:checked w:val="0"/>
            </w:checkBox>
          </w:ffData>
        </w:fldChar>
      </w:r>
      <w:bookmarkStart w:id="53" w:name="Check1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3"/>
      <w:r>
        <w:rPr>
          <w:rFonts w:ascii="Times New Roman" w:hAnsi="Times New Roman" w:cs="Times New Roman"/>
          <w:color w:val="000000"/>
          <w:sz w:val="16"/>
          <w:szCs w:val="16"/>
          <w:lang w:eastAsia="zh-HK"/>
        </w:rPr>
        <w:t xml:space="preserve"> Other plastic,pls indicate其他塑料，请注明：：</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Metal金属：</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5"/>
            <w:enabled/>
            <w:calcOnExit w:val="0"/>
            <w:checkBox>
              <w:sizeAuto/>
              <w:default w:val="0"/>
              <w:checked w:val="0"/>
            </w:checkBox>
          </w:ffData>
        </w:fldChar>
      </w:r>
      <w:bookmarkStart w:id="54" w:name="Check15"/>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4"/>
      <w:r>
        <w:rPr>
          <w:rFonts w:ascii="Times New Roman" w:hAnsi="Times New Roman" w:cs="Times New Roman"/>
          <w:color w:val="000000"/>
          <w:sz w:val="16"/>
          <w:szCs w:val="16"/>
          <w:lang w:eastAsia="zh-HK"/>
        </w:rPr>
        <w:t xml:space="preserve"> Stainless steel不锈钢   </w:t>
      </w:r>
      <w:r>
        <w:rPr>
          <w:rFonts w:ascii="Times New Roman" w:hAnsi="Times New Roman" w:cs="Times New Roman"/>
          <w:color w:val="000000"/>
          <w:sz w:val="16"/>
          <w:szCs w:val="16"/>
          <w:lang w:eastAsia="zh-HK"/>
        </w:rPr>
        <w:fldChar w:fldCharType="begin">
          <w:ffData>
            <w:name w:val="Check16"/>
            <w:enabled/>
            <w:calcOnExit w:val="0"/>
            <w:checkBox>
              <w:sizeAuto/>
              <w:default w:val="0"/>
              <w:checked w:val="0"/>
            </w:checkBox>
          </w:ffData>
        </w:fldChar>
      </w:r>
      <w:bookmarkStart w:id="55" w:name="Check16"/>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5"/>
      <w:r>
        <w:rPr>
          <w:rFonts w:ascii="Times New Roman" w:hAnsi="Times New Roman" w:cs="Times New Roman"/>
          <w:color w:val="000000"/>
          <w:sz w:val="16"/>
          <w:szCs w:val="16"/>
          <w:lang w:eastAsia="zh-HK"/>
        </w:rPr>
        <w:t xml:space="preserve"> Stainless steel with metallic plating*带金属镀层的不锈钢* </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7"/>
            <w:enabled/>
            <w:calcOnExit w:val="0"/>
            <w:checkBox>
              <w:sizeAuto/>
              <w:default w:val="0"/>
              <w:checked w:val="0"/>
            </w:checkBox>
          </w:ffData>
        </w:fldChar>
      </w:r>
      <w:bookmarkStart w:id="56" w:name="Check17"/>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6"/>
      <w:r>
        <w:rPr>
          <w:rFonts w:ascii="Times New Roman" w:hAnsi="Times New Roman" w:cs="Times New Roman"/>
          <w:color w:val="000000"/>
          <w:sz w:val="16"/>
          <w:szCs w:val="16"/>
          <w:lang w:eastAsia="zh-HK"/>
        </w:rPr>
        <w:t xml:space="preserve"> Stainless steel with organic coating带有有机涂层的不锈钢 </w:t>
      </w:r>
      <w:r>
        <w:rPr>
          <w:rFonts w:ascii="Times New Roman" w:hAnsi="Times New Roman" w:cs="Times New Roman"/>
          <w:color w:val="000000"/>
          <w:sz w:val="16"/>
          <w:szCs w:val="16"/>
          <w:lang w:eastAsia="zh-HK"/>
        </w:rPr>
        <w:fldChar w:fldCharType="begin">
          <w:ffData>
            <w:name w:val="Check18"/>
            <w:enabled/>
            <w:calcOnExit w:val="0"/>
            <w:checkBox>
              <w:sizeAuto/>
              <w:default w:val="0"/>
              <w:checked w:val="0"/>
            </w:checkBox>
          </w:ffData>
        </w:fldChar>
      </w:r>
      <w:bookmarkStart w:id="57" w:name="Check18"/>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7"/>
      <w:r>
        <w:rPr>
          <w:rFonts w:ascii="Times New Roman" w:hAnsi="Times New Roman" w:cs="Times New Roman"/>
          <w:color w:val="000000"/>
          <w:sz w:val="16"/>
          <w:szCs w:val="16"/>
          <w:lang w:eastAsia="zh-HK"/>
        </w:rPr>
        <w:t xml:space="preserve"> Steel钢    </w:t>
      </w:r>
      <w:r>
        <w:rPr>
          <w:rFonts w:ascii="Times New Roman" w:hAnsi="Times New Roman" w:cs="Times New Roman"/>
          <w:color w:val="000000"/>
          <w:sz w:val="16"/>
          <w:szCs w:val="16"/>
          <w:lang w:eastAsia="zh-HK"/>
        </w:rPr>
        <w:fldChar w:fldCharType="begin">
          <w:ffData>
            <w:name w:val="Check19"/>
            <w:enabled/>
            <w:calcOnExit w:val="0"/>
            <w:checkBox>
              <w:sizeAuto/>
              <w:default w:val="0"/>
              <w:checked w:val="0"/>
            </w:checkBox>
          </w:ffData>
        </w:fldChar>
      </w:r>
      <w:bookmarkStart w:id="58" w:name="Check19"/>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8"/>
      <w:r>
        <w:rPr>
          <w:rFonts w:ascii="Times New Roman" w:hAnsi="Times New Roman" w:cs="Times New Roman"/>
          <w:color w:val="000000"/>
          <w:sz w:val="16"/>
          <w:szCs w:val="16"/>
          <w:lang w:eastAsia="zh-HK"/>
        </w:rPr>
        <w:t xml:space="preserve"> Steel with metallic plating*带金属镀层的钢* </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20"/>
            <w:enabled/>
            <w:calcOnExit w:val="0"/>
            <w:checkBox>
              <w:sizeAuto/>
              <w:default w:val="0"/>
              <w:checked w:val="0"/>
            </w:checkBox>
          </w:ffData>
        </w:fldChar>
      </w:r>
      <w:bookmarkStart w:id="59" w:name="Check20"/>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59"/>
      <w:r>
        <w:rPr>
          <w:rFonts w:ascii="Times New Roman" w:hAnsi="Times New Roman" w:cs="Times New Roman"/>
          <w:color w:val="000000"/>
          <w:sz w:val="16"/>
          <w:szCs w:val="16"/>
          <w:lang w:eastAsia="zh-HK"/>
        </w:rPr>
        <w:t xml:space="preserve"> Steel with organic coating带有有机涂层的钢</w:t>
      </w:r>
      <w:r>
        <w:rPr>
          <w:rFonts w:ascii="Times New Roman" w:hAnsi="Times New Roman" w:cs="Times New Roman"/>
          <w:color w:val="000000"/>
          <w:sz w:val="16"/>
          <w:szCs w:val="16"/>
          <w:lang w:eastAsia="zh-HK"/>
        </w:rPr>
        <w:fldChar w:fldCharType="begin">
          <w:ffData>
            <w:name w:val="Check21"/>
            <w:enabled/>
            <w:calcOnExit w:val="0"/>
            <w:checkBox>
              <w:sizeAuto/>
              <w:default w:val="0"/>
              <w:checked w:val="0"/>
            </w:checkBox>
          </w:ffData>
        </w:fldChar>
      </w:r>
      <w:bookmarkStart w:id="60" w:name="Check2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0"/>
      <w:r>
        <w:rPr>
          <w:rFonts w:ascii="Times New Roman" w:hAnsi="Times New Roman" w:cs="Times New Roman"/>
          <w:color w:val="000000"/>
          <w:sz w:val="16"/>
          <w:szCs w:val="16"/>
          <w:lang w:eastAsia="zh-HK"/>
        </w:rPr>
        <w:t xml:space="preserve"> Aluminium铝  </w:t>
      </w:r>
      <w:r>
        <w:rPr>
          <w:rFonts w:ascii="Times New Roman" w:hAnsi="Times New Roman" w:cs="Times New Roman"/>
          <w:color w:val="000000"/>
          <w:sz w:val="16"/>
          <w:szCs w:val="16"/>
          <w:lang w:eastAsia="zh-HK"/>
        </w:rPr>
        <w:fldChar w:fldCharType="begin">
          <w:ffData>
            <w:name w:val="Check22"/>
            <w:enabled/>
            <w:calcOnExit w:val="0"/>
            <w:checkBox>
              <w:sizeAuto/>
              <w:default w:val="0"/>
              <w:checked w:val="0"/>
            </w:checkBox>
          </w:ffData>
        </w:fldChar>
      </w:r>
      <w:bookmarkStart w:id="61" w:name="Check22"/>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1"/>
      <w:r>
        <w:rPr>
          <w:rFonts w:ascii="Times New Roman" w:hAnsi="Times New Roman" w:cs="Times New Roman"/>
          <w:color w:val="000000"/>
          <w:sz w:val="16"/>
          <w:szCs w:val="16"/>
          <w:lang w:eastAsia="zh-HK"/>
        </w:rPr>
        <w:t xml:space="preserve"> Aluminium with metallic plating*带金属镀层的铝*</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23"/>
            <w:enabled/>
            <w:calcOnExit w:val="0"/>
            <w:checkBox>
              <w:sizeAuto/>
              <w:default w:val="0"/>
              <w:checked w:val="0"/>
            </w:checkBox>
          </w:ffData>
        </w:fldChar>
      </w:r>
      <w:bookmarkStart w:id="62" w:name="Check23"/>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2"/>
      <w:r>
        <w:rPr>
          <w:rFonts w:ascii="Times New Roman" w:hAnsi="Times New Roman" w:cs="Times New Roman"/>
          <w:color w:val="000000"/>
          <w:sz w:val="16"/>
          <w:szCs w:val="16"/>
          <w:lang w:eastAsia="zh-HK"/>
        </w:rPr>
        <w:t xml:space="preserve"> Aluminium with organic coating带有有机涂层的铝  </w:t>
      </w:r>
      <w:r>
        <w:rPr>
          <w:rFonts w:ascii="Times New Roman" w:hAnsi="Times New Roman" w:cs="Times New Roman"/>
          <w:color w:val="000000"/>
          <w:sz w:val="16"/>
          <w:szCs w:val="16"/>
          <w:lang w:eastAsia="zh-HK"/>
        </w:rPr>
        <w:fldChar w:fldCharType="begin">
          <w:ffData>
            <w:name w:val="Check24"/>
            <w:enabled/>
            <w:calcOnExit w:val="0"/>
            <w:checkBox>
              <w:sizeAuto/>
              <w:default w:val="0"/>
              <w:checked w:val="0"/>
            </w:checkBox>
          </w:ffData>
        </w:fldChar>
      </w:r>
      <w:bookmarkStart w:id="63" w:name="Check24"/>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3"/>
      <w:r>
        <w:rPr>
          <w:rFonts w:ascii="Times New Roman" w:hAnsi="Times New Roman" w:cs="Times New Roman"/>
          <w:color w:val="000000"/>
          <w:sz w:val="16"/>
          <w:szCs w:val="16"/>
          <w:lang w:eastAsia="zh-HK"/>
        </w:rPr>
        <w:t xml:space="preserve"> Aluminium alloy铝合金 </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25"/>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Aluminium alloy with metallic plating*带金属镀层的铝合金*</w:t>
      </w:r>
      <w:r>
        <w:rPr>
          <w:rFonts w:ascii="Times New Roman" w:hAnsi="Times New Roman" w:cs="Times New Roman"/>
          <w:color w:val="000000"/>
          <w:sz w:val="16"/>
          <w:szCs w:val="16"/>
          <w:lang w:eastAsia="zh-HK"/>
        </w:rPr>
        <w:fldChar w:fldCharType="begin">
          <w:ffData>
            <w:name w:val="Check26"/>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Aluminium alloy with organic coating带有有机涂层的铝合金 </w:t>
      </w:r>
    </w:p>
    <w:p>
      <w:pPr>
        <w:spacing w:line="360" w:lineRule="exac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27"/>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Iron铸铁</w:t>
      </w:r>
      <w:r>
        <w:rPr>
          <w:rFonts w:ascii="Times New Roman" w:hAnsi="Times New Roman" w:cs="Times New Roman"/>
          <w:color w:val="000000"/>
          <w:sz w:val="16"/>
          <w:szCs w:val="16"/>
          <w:lang w:eastAsia="zh-HK"/>
        </w:rPr>
        <w:fldChar w:fldCharType="begin">
          <w:ffData>
            <w:name w:val="Check28"/>
            <w:enabled/>
            <w:calcOnExit w:val="0"/>
            <w:checkBox>
              <w:sizeAuto/>
              <w:default w:val="0"/>
              <w:checked w:val="0"/>
            </w:checkBox>
          </w:ffData>
        </w:fldChar>
      </w:r>
      <w:bookmarkStart w:id="64" w:name="Check28"/>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4"/>
      <w:r>
        <w:rPr>
          <w:rFonts w:ascii="Times New Roman" w:hAnsi="Times New Roman" w:cs="Times New Roman"/>
          <w:color w:val="000000"/>
          <w:sz w:val="16"/>
          <w:szCs w:val="16"/>
          <w:lang w:eastAsia="zh-HK"/>
        </w:rPr>
        <w:t xml:space="preserve">Iron with metallic plating*带金属镀层的铸铁* </w:t>
      </w:r>
      <w:r>
        <w:rPr>
          <w:rFonts w:ascii="Times New Roman" w:hAnsi="Times New Roman" w:cs="Times New Roman"/>
          <w:color w:val="000000"/>
          <w:sz w:val="16"/>
          <w:szCs w:val="16"/>
          <w:lang w:eastAsia="zh-HK"/>
        </w:rPr>
        <w:fldChar w:fldCharType="begin">
          <w:ffData>
            <w:name w:val="Check29"/>
            <w:enabled/>
            <w:calcOnExit w:val="0"/>
            <w:checkBox>
              <w:sizeAuto/>
              <w:default w:val="0"/>
              <w:checked w:val="0"/>
            </w:checkBox>
          </w:ffData>
        </w:fldChar>
      </w:r>
      <w:bookmarkStart w:id="65" w:name="Check29"/>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5"/>
      <w:r>
        <w:rPr>
          <w:rFonts w:ascii="Times New Roman" w:hAnsi="Times New Roman" w:cs="Times New Roman"/>
          <w:color w:val="000000"/>
          <w:sz w:val="16"/>
          <w:szCs w:val="16"/>
          <w:lang w:eastAsia="zh-HK"/>
        </w:rPr>
        <w:t xml:space="preserve"> Iron with organic coating带有有机涂层的铸铁 </w:t>
      </w:r>
    </w:p>
    <w:p>
      <w:pPr>
        <w:widowControl/>
        <w:spacing w:line="360" w:lineRule="exact"/>
        <w:ind w:right="-359" w:rightChars="-171"/>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30"/>
            <w:enabled/>
            <w:calcOnExit w:val="0"/>
            <w:checkBox>
              <w:sizeAuto/>
              <w:default w:val="0"/>
              <w:checked w:val="0"/>
            </w:checkBox>
          </w:ffData>
        </w:fldChar>
      </w:r>
      <w:bookmarkStart w:id="66" w:name="Check30"/>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6"/>
      <w:r>
        <w:rPr>
          <w:rFonts w:ascii="Times New Roman" w:hAnsi="Times New Roman" w:cs="Times New Roman"/>
          <w:color w:val="000000"/>
          <w:sz w:val="16"/>
          <w:szCs w:val="16"/>
          <w:lang w:eastAsia="zh-HK"/>
        </w:rPr>
        <w:t xml:space="preserve">Tin锡 </w:t>
      </w:r>
      <w:r>
        <w:rPr>
          <w:rFonts w:ascii="Times New Roman" w:hAnsi="Times New Roman" w:cs="Times New Roman"/>
          <w:color w:val="000000"/>
          <w:sz w:val="16"/>
          <w:szCs w:val="16"/>
          <w:lang w:eastAsia="zh-HK"/>
        </w:rPr>
        <w:fldChar w:fldCharType="begin">
          <w:ffData>
            <w:name w:val="Check31"/>
            <w:enabled/>
            <w:calcOnExit w:val="0"/>
            <w:checkBox>
              <w:sizeAuto/>
              <w:default w:val="0"/>
              <w:checked w:val="0"/>
            </w:checkBox>
          </w:ffData>
        </w:fldChar>
      </w:r>
      <w:bookmarkStart w:id="67" w:name="Check31"/>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bookmarkEnd w:id="67"/>
      <w:r>
        <w:rPr>
          <w:rFonts w:ascii="Times New Roman" w:hAnsi="Times New Roman" w:cs="Times New Roman"/>
          <w:color w:val="000000"/>
          <w:sz w:val="16"/>
          <w:szCs w:val="16"/>
          <w:lang w:eastAsia="zh-HK"/>
        </w:rPr>
        <w:t xml:space="preserve"> Tin alloy锡合金 </w:t>
      </w:r>
      <w:r>
        <w:rPr>
          <w:rFonts w:ascii="Times New Roman" w:hAnsi="Times New Roman" w:cs="Times New Roman"/>
          <w:color w:val="000000"/>
          <w:sz w:val="16"/>
          <w:szCs w:val="16"/>
          <w:lang w:eastAsia="zh-HK"/>
        </w:rPr>
        <w:fldChar w:fldCharType="begin">
          <w:ffData>
            <w:name w:val="Check32"/>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Zinc锌  </w:t>
      </w:r>
      <w:r>
        <w:rPr>
          <w:rFonts w:ascii="Times New Roman" w:hAnsi="Times New Roman" w:cs="Times New Roman"/>
          <w:color w:val="000000"/>
          <w:sz w:val="16"/>
          <w:szCs w:val="16"/>
          <w:lang w:eastAsia="zh-HK"/>
        </w:rPr>
        <w:fldChar w:fldCharType="begin">
          <w:ffData>
            <w:name w:val="Check33"/>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Others,pls indicate其他请注明：</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widowControl/>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 For metallic plating articles， Pls indicate the type of plating如选带镀层的金属件，请指明镀层类型：</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Other materials其他材料：</w:t>
      </w:r>
    </w:p>
    <w:p>
      <w:pPr>
        <w:widowControl/>
        <w:spacing w:line="360" w:lineRule="exact"/>
        <w:ind w:right="-359" w:rightChars="-171"/>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34"/>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Silicone rubber硅胶</w:t>
      </w:r>
      <w:r>
        <w:rPr>
          <w:rFonts w:ascii="Times New Roman" w:hAnsi="Times New Roman" w:cs="Times New Roman"/>
          <w:color w:val="000000"/>
          <w:sz w:val="16"/>
          <w:szCs w:val="16"/>
          <w:lang w:eastAsia="zh-HK"/>
        </w:rPr>
        <w:fldChar w:fldCharType="begin">
          <w:ffData>
            <w:name w:val="Check35"/>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Rubber橡胶 </w:t>
      </w:r>
      <w:r>
        <w:rPr>
          <w:rFonts w:ascii="Times New Roman" w:hAnsi="Times New Roman" w:cs="Times New Roman"/>
          <w:color w:val="000000"/>
          <w:sz w:val="16"/>
          <w:szCs w:val="16"/>
          <w:lang w:eastAsia="zh-HK"/>
        </w:rPr>
        <w:fldChar w:fldCharType="begin">
          <w:ffData>
            <w:name w:val="Check36"/>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TPE弹性体</w:t>
      </w:r>
      <w:r>
        <w:rPr>
          <w:rFonts w:ascii="Times New Roman" w:hAnsi="Times New Roman" w:cs="Times New Roman"/>
          <w:color w:val="000000"/>
          <w:sz w:val="16"/>
          <w:szCs w:val="16"/>
          <w:lang w:eastAsia="zh-HK"/>
        </w:rPr>
        <w:fldChar w:fldCharType="begin">
          <w:ffData>
            <w:name w:val="Check37"/>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Wooden product木制品</w:t>
      </w:r>
      <w:r>
        <w:rPr>
          <w:rFonts w:ascii="Times New Roman" w:hAnsi="Times New Roman" w:cs="Times New Roman"/>
          <w:color w:val="000000"/>
          <w:sz w:val="16"/>
          <w:szCs w:val="16"/>
          <w:lang w:eastAsia="zh-HK"/>
        </w:rPr>
        <w:fldChar w:fldCharType="begin">
          <w:ffData>
            <w:name w:val="Check38"/>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Wooden with organic coating带有有机涂层的木制品    </w:t>
      </w:r>
    </w:p>
    <w:p>
      <w:pPr>
        <w:widowControl/>
        <w:spacing w:line="360" w:lineRule="exact"/>
        <w:ind w:right="-359" w:rightChars="-171"/>
        <w:jc w:val="left"/>
        <w:rPr>
          <w:rFonts w:ascii="Times New Roman" w:hAnsi="Times New Roman" w:cs="Times New Roman"/>
          <w:sz w:val="15"/>
          <w:szCs w:val="15"/>
        </w:rPr>
      </w:pPr>
      <w:r>
        <w:rPr>
          <w:rFonts w:ascii="Times New Roman" w:hAnsi="Times New Roman" w:cs="Times New Roman"/>
          <w:color w:val="000000"/>
          <w:sz w:val="16"/>
          <w:szCs w:val="16"/>
          <w:lang w:eastAsia="zh-HK"/>
        </w:rPr>
        <w:fldChar w:fldCharType="begin">
          <w:ffData>
            <w:name w:val="Check39"/>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Cork wood软木塞 </w:t>
      </w:r>
      <w:r>
        <w:rPr>
          <w:rFonts w:ascii="Times New Roman" w:hAnsi="Times New Roman" w:cs="Times New Roman"/>
          <w:color w:val="000000"/>
          <w:sz w:val="16"/>
          <w:szCs w:val="16"/>
          <w:lang w:eastAsia="zh-HK"/>
        </w:rPr>
        <w:fldChar w:fldCharType="begin">
          <w:ffData>
            <w:name w:val="Check40"/>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Paper and paper board纸和纸板   </w:t>
      </w:r>
      <w:r>
        <w:rPr>
          <w:rFonts w:ascii="Times New Roman" w:hAnsi="Times New Roman" w:cs="Times New Roman"/>
          <w:color w:val="000000"/>
          <w:sz w:val="16"/>
          <w:szCs w:val="16"/>
          <w:lang w:eastAsia="zh-HK"/>
        </w:rPr>
        <w:fldChar w:fldCharType="begin">
          <w:ffData>
            <w:name w:val="Check4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Others,pls indicate其他请注明：</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numPr>
          <w:ilvl w:val="0"/>
          <w:numId w:val="2"/>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Using mode使用模式：</w:t>
      </w:r>
    </w:p>
    <w:p>
      <w:pPr>
        <w:spacing w:line="40" w:lineRule="atLeast"/>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96"/>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One-time use一次性使用  </w:t>
      </w:r>
      <w:r>
        <w:rPr>
          <w:rFonts w:ascii="Times New Roman" w:hAnsi="Times New Roman" w:cs="Times New Roman"/>
          <w:color w:val="000000"/>
          <w:sz w:val="16"/>
          <w:szCs w:val="16"/>
          <w:lang w:eastAsia="zh-HK"/>
        </w:rPr>
        <w:fldChar w:fldCharType="begin">
          <w:ffData>
            <w:name w:val="Check97"/>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Repeat use重复使用 </w:t>
      </w:r>
    </w:p>
    <w:p>
      <w:pPr>
        <w:numPr>
          <w:ilvl w:val="0"/>
          <w:numId w:val="1"/>
        </w:numPr>
        <w:spacing w:line="40" w:lineRule="atLeas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The type of contacted food接触食物类型：</w:t>
      </w:r>
    </w:p>
    <w:p>
      <w:pPr>
        <w:tabs>
          <w:tab w:val="left" w:pos="1080"/>
        </w:tabs>
        <w:spacing w:line="40" w:lineRule="atLeas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98"/>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All foods所有食物 </w:t>
      </w:r>
      <w:r>
        <w:rPr>
          <w:rFonts w:ascii="Times New Roman" w:hAnsi="Times New Roman" w:cs="Times New Roman"/>
          <w:color w:val="000000"/>
          <w:sz w:val="16"/>
          <w:szCs w:val="16"/>
          <w:lang w:eastAsia="zh-HK"/>
        </w:rPr>
        <w:fldChar w:fldCharType="begin">
          <w:ffData>
            <w:name w:val="Check99"/>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Water or drinks水或水系饮料（PH &gt; 4.5）</w:t>
      </w:r>
      <w:r>
        <w:rPr>
          <w:rFonts w:ascii="Times New Roman" w:hAnsi="Times New Roman" w:cs="Times New Roman"/>
          <w:color w:val="000000"/>
          <w:sz w:val="16"/>
          <w:szCs w:val="16"/>
          <w:lang w:eastAsia="zh-HK"/>
        </w:rPr>
        <w:fldChar w:fldCharType="begin">
          <w:ffData>
            <w:name w:val="Check100"/>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Fruit juice or acidic beverages果汁或酸性饮料 （PH &lt; 4.5）</w:t>
      </w:r>
    </w:p>
    <w:p>
      <w:pPr>
        <w:tabs>
          <w:tab w:val="left" w:pos="1080"/>
        </w:tabs>
        <w:spacing w:line="40" w:lineRule="atLeast"/>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10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wine or alcoholic beverages葡萄酒或酒类饮料 Pls indicate the alcohol content请指明酒精度：</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tabs>
          <w:tab w:val="left" w:pos="1080"/>
        </w:tabs>
        <w:spacing w:line="40" w:lineRule="atLeas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02"/>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Milk or milk products牛奶或奶制品</w:t>
      </w:r>
      <w:r>
        <w:rPr>
          <w:rFonts w:ascii="Times New Roman" w:hAnsi="Times New Roman" w:cs="Times New Roman"/>
          <w:color w:val="000000"/>
          <w:sz w:val="16"/>
          <w:szCs w:val="16"/>
          <w:lang w:eastAsia="zh-HK"/>
        </w:rPr>
        <w:fldChar w:fldCharType="begin">
          <w:ffData>
            <w:name w:val="Check103"/>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Fatty foods油脂类食品  </w:t>
      </w:r>
    </w:p>
    <w:p>
      <w:pPr>
        <w:tabs>
          <w:tab w:val="left" w:pos="1080"/>
        </w:tabs>
        <w:spacing w:line="40" w:lineRule="atLeas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04"/>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Dry food干性食品</w:t>
      </w:r>
      <w:r>
        <w:rPr>
          <w:rFonts w:ascii="Times New Roman" w:hAnsi="Times New Roman" w:cs="Times New Roman"/>
          <w:color w:val="000000"/>
          <w:sz w:val="16"/>
          <w:szCs w:val="16"/>
          <w:lang w:eastAsia="zh-HK"/>
        </w:rPr>
        <w:fldChar w:fldCharType="begin">
          <w:ffData>
            <w:name w:val="Check105"/>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With oil含油 </w:t>
      </w:r>
      <w:r>
        <w:rPr>
          <w:rFonts w:ascii="Times New Roman" w:hAnsi="Times New Roman" w:cs="Times New Roman"/>
          <w:color w:val="000000"/>
          <w:sz w:val="16"/>
          <w:szCs w:val="16"/>
          <w:lang w:eastAsia="zh-HK"/>
        </w:rPr>
        <w:fldChar w:fldCharType="begin">
          <w:ffData>
            <w:name w:val="Check106"/>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Without oil不含油 </w:t>
      </w:r>
    </w:p>
    <w:p>
      <w:pPr>
        <w:tabs>
          <w:tab w:val="left" w:pos="1080"/>
        </w:tabs>
        <w:spacing w:line="40" w:lineRule="atLeast"/>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fldChar w:fldCharType="begin">
          <w:ffData>
            <w:name w:val="Check107"/>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Others其他食品  Pls indicate请指明：</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p>
    <w:p>
      <w:pPr>
        <w:tabs>
          <w:tab w:val="left" w:pos="1080"/>
        </w:tabs>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t>Note注：Above option is multiple choice以上选项可多选</w:t>
      </w:r>
    </w:p>
    <w:p>
      <w:pPr>
        <w:numPr>
          <w:ilvl w:val="0"/>
          <w:numId w:val="2"/>
        </w:numPr>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The actual use conditions实际使用条件:</w:t>
      </w:r>
    </w:p>
    <w:p>
      <w:pPr>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fldChar w:fldCharType="begin">
          <w:ffData>
            <w:name w:val="Check108"/>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Any time and any temperature(Abuse use)随意使用 (滥用)  </w:t>
      </w:r>
      <w:r>
        <w:rPr>
          <w:rFonts w:ascii="Times New Roman" w:hAnsi="Times New Roman" w:cs="Times New Roman"/>
          <w:color w:val="000000"/>
          <w:sz w:val="16"/>
          <w:szCs w:val="16"/>
          <w:lang w:eastAsia="zh-HK"/>
        </w:rPr>
        <w:fldChar w:fldCharType="begin">
          <w:ffData>
            <w:name w:val="Check109"/>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Room storage常温贮存食品  </w:t>
      </w:r>
      <w:r>
        <w:rPr>
          <w:rFonts w:ascii="Times New Roman" w:hAnsi="Times New Roman" w:cs="Times New Roman"/>
          <w:color w:val="000000"/>
          <w:sz w:val="16"/>
          <w:szCs w:val="16"/>
          <w:lang w:eastAsia="zh-HK"/>
        </w:rPr>
        <w:fldChar w:fldCharType="begin">
          <w:ffData>
            <w:name w:val="Check110"/>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Hot fill (time ＜15 mins  装热的食物但时</w:t>
      </w:r>
    </w:p>
    <w:p>
      <w:pPr>
        <w:ind w:firstLine="240" w:firstLineChars="150"/>
        <w:jc w:val="left"/>
        <w:rPr>
          <w:rFonts w:ascii="Times New Roman" w:hAnsi="Times New Roman" w:cs="Times New Roman"/>
          <w:color w:val="000000"/>
          <w:sz w:val="16"/>
          <w:szCs w:val="16"/>
          <w:lang w:eastAsia="zh-HK"/>
        </w:rPr>
      </w:pPr>
      <w:r>
        <w:rPr>
          <w:rFonts w:ascii="Times New Roman" w:hAnsi="Times New Roman" w:cs="Times New Roman"/>
          <w:color w:val="000000"/>
          <w:sz w:val="16"/>
          <w:szCs w:val="16"/>
          <w:lang w:eastAsia="zh-HK"/>
        </w:rPr>
        <w:t xml:space="preserve">间少于15分钟         </w:t>
      </w:r>
      <w:r>
        <w:rPr>
          <w:rFonts w:ascii="Times New Roman" w:hAnsi="Times New Roman" w:cs="Times New Roman"/>
          <w:color w:val="000000"/>
          <w:sz w:val="16"/>
          <w:szCs w:val="16"/>
          <w:lang w:eastAsia="zh-HK"/>
        </w:rPr>
        <w:fldChar w:fldCharType="begin">
          <w:ffData>
            <w:name w:val="Check111"/>
            <w:enabled/>
            <w:calcOnExit w:val="0"/>
            <w:checkBox>
              <w:sizeAuto/>
              <w:default w:val="0"/>
              <w:checked w:val="0"/>
            </w:checkBox>
          </w:ffData>
        </w:fldChar>
      </w:r>
      <w:r>
        <w:rPr>
          <w:rFonts w:ascii="Times New Roman" w:hAnsi="Times New Roman" w:cs="Times New Roman"/>
          <w:color w:val="000000"/>
          <w:sz w:val="16"/>
          <w:szCs w:val="16"/>
          <w:lang w:eastAsia="zh-HK"/>
        </w:rPr>
        <w:instrText xml:space="preserve"> FORMCHECKBOX </w:instrText>
      </w:r>
      <w:r>
        <w:rPr>
          <w:rFonts w:ascii="Times New Roman" w:hAnsi="Times New Roman" w:cs="Times New Roman"/>
          <w:color w:val="000000"/>
          <w:sz w:val="16"/>
          <w:szCs w:val="16"/>
          <w:lang w:eastAsia="zh-HK"/>
        </w:rPr>
        <w:fldChar w:fldCharType="separate"/>
      </w:r>
      <w:r>
        <w:rPr>
          <w:rFonts w:ascii="Times New Roman" w:hAnsi="Times New Roman" w:cs="Times New Roman"/>
          <w:color w:val="000000"/>
          <w:sz w:val="16"/>
          <w:szCs w:val="16"/>
          <w:lang w:eastAsia="zh-HK"/>
        </w:rPr>
        <w:fldChar w:fldCharType="end"/>
      </w:r>
      <w:r>
        <w:rPr>
          <w:rFonts w:ascii="Times New Roman" w:hAnsi="Times New Roman" w:cs="Times New Roman"/>
          <w:color w:val="000000"/>
          <w:sz w:val="16"/>
          <w:szCs w:val="16"/>
          <w:lang w:eastAsia="zh-HK"/>
        </w:rPr>
        <w:t xml:space="preserve"> Others其他Pls indicate请指明 Time时间：_______ Temperature温度：________</w:t>
      </w:r>
    </w:p>
    <w:p>
      <w:pPr>
        <w:ind w:left="710" w:hanging="710" w:hangingChars="444"/>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t xml:space="preserve">Remark备注: For caps, gaskets, stoppers and similar sealing, pls provide the volume and inner area for the corresponding container or provide lab </w:t>
      </w:r>
    </w:p>
    <w:p>
      <w:pPr>
        <w:ind w:left="710" w:hanging="710" w:hangingChars="444"/>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t>the actual container.对于密封的瓶盖、垫片和瓶塞或类似的装置的测试需要提供对应容器的体积及内部面积信息或提供实际容器</w:t>
      </w:r>
    </w:p>
    <w:p>
      <w:pPr>
        <w:tabs>
          <w:tab w:val="left" w:pos="1080"/>
        </w:tabs>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t>Article volume容器体积：</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r>
        <w:rPr>
          <w:rFonts w:ascii="Times New Roman" w:hAnsi="Times New Roman" w:cs="Times New Roman"/>
          <w:color w:val="000000"/>
          <w:sz w:val="16"/>
          <w:szCs w:val="16"/>
          <w:lang w:eastAsia="zh-HK"/>
        </w:rPr>
        <w:t xml:space="preserve">L  </w:t>
      </w:r>
    </w:p>
    <w:p>
      <w:pPr>
        <w:tabs>
          <w:tab w:val="left" w:pos="1080"/>
        </w:tabs>
        <w:jc w:val="left"/>
        <w:rPr>
          <w:rFonts w:ascii="Times New Roman" w:hAnsi="Times New Roman" w:cs="Times New Roman"/>
          <w:color w:val="000000"/>
          <w:sz w:val="16"/>
          <w:szCs w:val="16"/>
        </w:rPr>
      </w:pPr>
      <w:r>
        <w:rPr>
          <w:rFonts w:ascii="Times New Roman" w:hAnsi="Times New Roman" w:cs="Times New Roman"/>
          <w:color w:val="000000"/>
          <w:sz w:val="16"/>
          <w:szCs w:val="16"/>
          <w:lang w:eastAsia="zh-HK"/>
        </w:rPr>
        <w:t>Article internal area容器内部面积：</w:t>
      </w:r>
      <w:r>
        <w:rPr>
          <w:rFonts w:ascii="Times New Roman" w:hAnsi="Times New Roman" w:cs="Times New Roman"/>
          <w:sz w:val="15"/>
          <w:szCs w:val="15"/>
        </w:rPr>
        <w:fldChar w:fldCharType="begin">
          <w:ffData>
            <w:name w:val="文字型17"/>
            <w:enabled/>
            <w:calcOnExit w:val="0"/>
            <w:helpText w:type="text" w:val="若申请人申请测试不在上述列表中，请输入要申请的测试项目名称"/>
            <w:textInput/>
          </w:ffData>
        </w:fldChar>
      </w:r>
      <w:r>
        <w:rPr>
          <w:rFonts w:ascii="Times New Roman" w:hAnsi="Times New Roman" w:cs="Times New Roman"/>
          <w:sz w:val="15"/>
          <w:szCs w:val="15"/>
        </w:rPr>
        <w:instrText xml:space="preserve"> FORMTEXT </w:instrText>
      </w:r>
      <w:r>
        <w:rPr>
          <w:rFonts w:ascii="Times New Roman" w:hAnsi="Times New Roman" w:cs="Times New Roman"/>
          <w:sz w:val="15"/>
          <w:szCs w:val="15"/>
        </w:rPr>
        <w:fldChar w:fldCharType="separate"/>
      </w:r>
      <w:r>
        <w:rPr>
          <w:rFonts w:ascii="Times New Roman" w:hAnsi="Times New Roman" w:cs="Times New Roman"/>
          <w:sz w:val="15"/>
          <w:szCs w:val="15"/>
        </w:rPr>
        <w:t>     </w:t>
      </w:r>
      <w:r>
        <w:rPr>
          <w:rFonts w:ascii="Times New Roman" w:hAnsi="Times New Roman" w:cs="Times New Roman"/>
          <w:sz w:val="15"/>
          <w:szCs w:val="15"/>
        </w:rPr>
        <w:fldChar w:fldCharType="end"/>
      </w:r>
      <w:r>
        <w:rPr>
          <w:rFonts w:ascii="Times New Roman" w:hAnsi="Times New Roman" w:cs="Times New Roman"/>
          <w:color w:val="000000"/>
          <w:sz w:val="16"/>
          <w:szCs w:val="16"/>
          <w:lang w:eastAsia="zh-HK"/>
        </w:rPr>
        <w:t>cm2</w:t>
      </w:r>
    </w:p>
    <w:p>
      <w:pPr>
        <w:jc w:val="left"/>
        <w:rPr>
          <w:rFonts w:ascii="Cambria" w:hAnsi="Cambria" w:cs="Arial"/>
          <w:color w:val="000000"/>
          <w:sz w:val="16"/>
          <w:szCs w:val="16"/>
        </w:rPr>
      </w:pPr>
    </w:p>
    <w:sectPr>
      <w:headerReference r:id="rId3" w:type="default"/>
      <w:footerReference r:id="rId4" w:type="default"/>
      <w:pgSz w:w="11906" w:h="16838"/>
      <w:pgMar w:top="454" w:right="454" w:bottom="454" w:left="737" w:header="454" w:footer="22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PMingLiU">
    <w:panose1 w:val="02020300000000000000"/>
    <w:charset w:val="88"/>
    <w:family w:val="auto"/>
    <w:pitch w:val="default"/>
    <w:sig w:usb0="00000003" w:usb1="082E0000" w:usb2="00000016" w:usb3="00000000" w:csb0="0010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510"/>
      <w:rPr>
        <w:rFonts w:ascii="楷体" w:hAnsi="楷体" w:eastAsia="楷体"/>
        <w:b/>
        <w:sz w:val="15"/>
        <w:szCs w:val="15"/>
      </w:rPr>
    </w:pPr>
    <w:r>
      <w:rPr>
        <w:rFonts w:hint="eastAsia" w:ascii="楷体" w:hAnsi="楷体" w:eastAsia="楷体"/>
        <w:b/>
        <w:sz w:val="15"/>
        <w:szCs w:val="15"/>
      </w:rPr>
      <w:t xml:space="preserve">UONE Test Co.,LTD 深圳市宇冠检测有限公司 </w:t>
    </w:r>
    <w:r>
      <w:fldChar w:fldCharType="begin"/>
    </w:r>
    <w:r>
      <w:instrText xml:space="preserve"> HYPERLINK "file:///D:\\杂碎\\www.uonetest.com" </w:instrText>
    </w:r>
    <w:r>
      <w:fldChar w:fldCharType="separate"/>
    </w:r>
    <w:r>
      <w:rPr>
        <w:rFonts w:ascii="楷体" w:hAnsi="楷体" w:eastAsia="楷体"/>
        <w:b/>
        <w:szCs w:val="15"/>
      </w:rPr>
      <w:t>www.uonetest.com</w:t>
    </w:r>
    <w:r>
      <w:rPr>
        <w:rFonts w:ascii="楷体" w:hAnsi="楷体" w:eastAsia="楷体"/>
        <w:b/>
        <w:szCs w:val="15"/>
      </w:rPr>
      <w:fldChar w:fldCharType="end"/>
    </w:r>
    <w:r>
      <w:rPr>
        <w:rFonts w:hint="eastAsia" w:ascii="楷体" w:hAnsi="楷体" w:eastAsia="楷体"/>
        <w:b/>
        <w:sz w:val="15"/>
        <w:szCs w:val="15"/>
      </w:rPr>
      <w:t xml:space="preserve">   </w:t>
    </w:r>
    <w:r>
      <w:rPr>
        <w:rFonts w:ascii="楷体" w:hAnsi="楷体" w:eastAsia="楷体"/>
        <w:b/>
        <w:sz w:val="15"/>
        <w:szCs w:val="15"/>
      </w:rPr>
      <w:t>Tel: 86-755-23695</w:t>
    </w:r>
    <w:r>
      <w:rPr>
        <w:rFonts w:hint="eastAsia" w:ascii="楷体" w:hAnsi="楷体" w:eastAsia="楷体"/>
        <w:b/>
        <w:sz w:val="15"/>
        <w:szCs w:val="15"/>
      </w:rPr>
      <w:t>858</w:t>
    </w:r>
    <w:r>
      <w:rPr>
        <w:rFonts w:ascii="楷体" w:hAnsi="楷体" w:eastAsia="楷体"/>
        <w:b/>
        <w:sz w:val="15"/>
        <w:szCs w:val="15"/>
      </w:rPr>
      <w:t xml:space="preserve"> Fax: 86-755-2369</w:t>
    </w:r>
    <w:r>
      <w:rPr>
        <w:rFonts w:hint="eastAsia" w:ascii="楷体" w:hAnsi="楷体" w:eastAsia="楷体"/>
        <w:b/>
        <w:sz w:val="15"/>
        <w:szCs w:val="15"/>
      </w:rPr>
      <w:t>9878</w:t>
    </w:r>
    <w:r>
      <w:rPr>
        <w:rFonts w:ascii="楷体" w:hAnsi="楷体" w:eastAsia="楷体"/>
        <w:b/>
        <w:sz w:val="15"/>
        <w:szCs w:val="15"/>
      </w:rPr>
      <w:t xml:space="preserve"> </w:t>
    </w:r>
    <w:r>
      <w:rPr>
        <w:rFonts w:hint="eastAsia" w:ascii="楷体" w:hAnsi="楷体" w:eastAsia="楷体"/>
        <w:b/>
        <w:sz w:val="15"/>
        <w:szCs w:val="15"/>
      </w:rPr>
      <w:t xml:space="preserve">                  page</w:t>
    </w:r>
    <w:r>
      <w:rPr>
        <w:rFonts w:ascii="楷体" w:hAnsi="楷体" w:eastAsia="楷体"/>
        <w:b/>
        <w:sz w:val="15"/>
        <w:szCs w:val="15"/>
      </w:rPr>
      <w:t xml:space="preserve"> </w:t>
    </w:r>
    <w:r>
      <w:rPr>
        <w:rFonts w:ascii="楷体" w:hAnsi="楷体" w:eastAsia="楷体"/>
        <w:b/>
        <w:sz w:val="15"/>
        <w:szCs w:val="15"/>
      </w:rPr>
      <w:fldChar w:fldCharType="begin"/>
    </w:r>
    <w:r>
      <w:rPr>
        <w:rFonts w:ascii="楷体" w:hAnsi="楷体" w:eastAsia="楷体"/>
        <w:b/>
        <w:sz w:val="15"/>
        <w:szCs w:val="15"/>
      </w:rPr>
      <w:instrText xml:space="preserve">PAGE</w:instrText>
    </w:r>
    <w:r>
      <w:rPr>
        <w:rFonts w:ascii="楷体" w:hAnsi="楷体" w:eastAsia="楷体"/>
        <w:b/>
        <w:sz w:val="15"/>
        <w:szCs w:val="15"/>
      </w:rPr>
      <w:fldChar w:fldCharType="separate"/>
    </w:r>
    <w:r>
      <w:rPr>
        <w:rFonts w:ascii="楷体" w:hAnsi="楷体" w:eastAsia="楷体"/>
        <w:b/>
        <w:sz w:val="15"/>
        <w:szCs w:val="15"/>
      </w:rPr>
      <w:t>1</w:t>
    </w:r>
    <w:r>
      <w:rPr>
        <w:rFonts w:ascii="楷体" w:hAnsi="楷体" w:eastAsia="楷体"/>
        <w:b/>
        <w:sz w:val="15"/>
        <w:szCs w:val="15"/>
      </w:rPr>
      <w:fldChar w:fldCharType="end"/>
    </w:r>
    <w:r>
      <w:rPr>
        <w:rFonts w:ascii="楷体" w:hAnsi="楷体" w:eastAsia="楷体"/>
        <w:b/>
        <w:sz w:val="15"/>
        <w:szCs w:val="15"/>
      </w:rPr>
      <w:t xml:space="preserve"> </w:t>
    </w:r>
    <w:r>
      <w:rPr>
        <w:rFonts w:hint="eastAsia" w:ascii="楷体" w:hAnsi="楷体" w:eastAsia="楷体"/>
        <w:b/>
        <w:sz w:val="15"/>
        <w:szCs w:val="15"/>
      </w:rPr>
      <w:t xml:space="preserve">of  </w:t>
    </w:r>
    <w:r>
      <w:rPr>
        <w:rFonts w:ascii="楷体" w:hAnsi="楷体" w:eastAsia="楷体"/>
        <w:b/>
        <w:sz w:val="15"/>
        <w:szCs w:val="15"/>
      </w:rPr>
      <w:fldChar w:fldCharType="begin"/>
    </w:r>
    <w:r>
      <w:rPr>
        <w:rFonts w:ascii="楷体" w:hAnsi="楷体" w:eastAsia="楷体"/>
        <w:b/>
        <w:sz w:val="15"/>
        <w:szCs w:val="15"/>
      </w:rPr>
      <w:instrText xml:space="preserve">NUMPAGES</w:instrText>
    </w:r>
    <w:r>
      <w:rPr>
        <w:rFonts w:ascii="楷体" w:hAnsi="楷体" w:eastAsia="楷体"/>
        <w:b/>
        <w:sz w:val="15"/>
        <w:szCs w:val="15"/>
      </w:rPr>
      <w:fldChar w:fldCharType="separate"/>
    </w:r>
    <w:r>
      <w:rPr>
        <w:rFonts w:ascii="楷体" w:hAnsi="楷体" w:eastAsia="楷体"/>
        <w:b/>
        <w:sz w:val="15"/>
        <w:szCs w:val="15"/>
      </w:rPr>
      <w:t>5</w:t>
    </w:r>
    <w:r>
      <w:rPr>
        <w:rFonts w:ascii="楷体" w:hAnsi="楷体" w:eastAsia="楷体"/>
        <w:b/>
        <w:sz w:val="15"/>
        <w:szCs w:val="15"/>
      </w:rPr>
      <w:fldChar w:fldCharType="end"/>
    </w:r>
  </w:p>
  <w:p>
    <w:pPr>
      <w:tabs>
        <w:tab w:val="center" w:pos="4153"/>
        <w:tab w:val="right" w:pos="8306"/>
      </w:tabs>
      <w:snapToGrid w:val="0"/>
      <w:spacing w:line="140" w:lineRule="exact"/>
      <w:rPr>
        <w:rFonts w:ascii="楷体" w:hAnsi="楷体" w:eastAsia="楷体"/>
        <w:sz w:val="15"/>
        <w:szCs w:val="15"/>
      </w:rPr>
    </w:pPr>
    <w:r>
      <w:rPr>
        <w:rFonts w:eastAsia="楷体"/>
        <w:sz w:val="15"/>
        <w:szCs w:val="15"/>
      </w:rPr>
      <w:t>Unit B</w:t>
    </w:r>
    <w:r>
      <w:rPr>
        <w:rFonts w:hint="eastAsia" w:eastAsia="楷体"/>
        <w:sz w:val="15"/>
        <w:szCs w:val="15"/>
      </w:rPr>
      <w:t>4</w:t>
    </w:r>
    <w:r>
      <w:rPr>
        <w:rFonts w:eastAsia="楷体"/>
        <w:sz w:val="15"/>
        <w:szCs w:val="15"/>
        <w:lang w:eastAsia="zh-TW"/>
      </w:rPr>
      <w:t xml:space="preserve"> Building B4, China Merchant</w:t>
    </w:r>
    <w:r>
      <w:rPr>
        <w:rFonts w:eastAsia="楷体"/>
        <w:sz w:val="15"/>
        <w:szCs w:val="15"/>
      </w:rPr>
      <w:t xml:space="preserve">s Guangming Science </w:t>
    </w:r>
    <w:r>
      <w:rPr>
        <w:rFonts w:eastAsia="楷体"/>
        <w:sz w:val="15"/>
        <w:szCs w:val="15"/>
        <w:lang w:eastAsia="zh-TW"/>
      </w:rPr>
      <w:t>Park</w:t>
    </w:r>
    <w:r>
      <w:rPr>
        <w:rFonts w:eastAsia="楷体"/>
        <w:sz w:val="15"/>
        <w:szCs w:val="15"/>
      </w:rPr>
      <w:t>,</w:t>
    </w:r>
    <w:r>
      <w:rPr>
        <w:rFonts w:eastAsia="楷体"/>
        <w:sz w:val="15"/>
        <w:szCs w:val="15"/>
        <w:lang w:eastAsia="zh-TW"/>
      </w:rPr>
      <w:t>Tourist Road 3009 Guangming New District, Shenzhen, China</w:t>
    </w:r>
    <w:r>
      <w:rPr>
        <w:rFonts w:hint="eastAsia" w:eastAsia="楷体"/>
        <w:sz w:val="15"/>
        <w:szCs w:val="15"/>
      </w:rPr>
      <w:t xml:space="preserve">                        V</w:t>
    </w:r>
    <w:r>
      <w:rPr>
        <w:rFonts w:eastAsia="楷体"/>
        <w:sz w:val="15"/>
        <w:szCs w:val="15"/>
      </w:rPr>
      <w:t>ersion3.0</w:t>
    </w:r>
    <w:r>
      <w:rPr>
        <w:rFonts w:hAnsi="楷体" w:eastAsia="楷体"/>
        <w:sz w:val="15"/>
        <w:szCs w:val="15"/>
      </w:rPr>
      <w:t>（</w:t>
    </w:r>
    <w:r>
      <w:rPr>
        <w:rFonts w:eastAsia="楷体"/>
        <w:sz w:val="15"/>
        <w:szCs w:val="15"/>
      </w:rPr>
      <w:t>2</w:t>
    </w:r>
    <w:r>
      <w:rPr>
        <w:rFonts w:hint="eastAsia" w:eastAsia="楷体"/>
        <w:sz w:val="15"/>
        <w:szCs w:val="15"/>
      </w:rPr>
      <w:t>0170401</w:t>
    </w:r>
    <w:r>
      <w:rPr>
        <w:rFonts w:hAnsi="楷体" w:eastAsia="楷体"/>
        <w:sz w:val="15"/>
        <w:szCs w:val="15"/>
      </w:rPr>
      <w:t>）</w:t>
    </w:r>
  </w:p>
  <w:p>
    <w:pPr>
      <w:tabs>
        <w:tab w:val="center" w:pos="4153"/>
        <w:tab w:val="right" w:pos="8306"/>
      </w:tabs>
      <w:snapToGrid w:val="0"/>
      <w:spacing w:line="140" w:lineRule="exact"/>
      <w:rPr>
        <w:rFonts w:ascii="楷体" w:hAnsi="楷体" w:eastAsia="楷体"/>
        <w:sz w:val="15"/>
        <w:szCs w:val="15"/>
      </w:rPr>
    </w:pPr>
    <w:r>
      <w:rPr>
        <w:rFonts w:hint="eastAsia" w:ascii="楷体" w:hAnsi="楷体" w:eastAsia="楷体"/>
        <w:sz w:val="15"/>
        <w:szCs w:val="15"/>
      </w:rPr>
      <w:t>深圳市光明新区观光路</w:t>
    </w:r>
    <w:r>
      <w:rPr>
        <w:rFonts w:ascii="Calibri" w:hAnsi="Calibri" w:eastAsia="楷体"/>
        <w:sz w:val="15"/>
        <w:szCs w:val="15"/>
      </w:rPr>
      <w:t>3009</w:t>
    </w:r>
    <w:r>
      <w:rPr>
        <w:rFonts w:hint="eastAsia" w:ascii="楷体" w:hAnsi="楷体" w:eastAsia="楷体"/>
        <w:sz w:val="15"/>
        <w:szCs w:val="15"/>
      </w:rPr>
      <w:t>号招商局光明科技园</w:t>
    </w:r>
    <w:r>
      <w:rPr>
        <w:rFonts w:ascii="Calibri" w:hAnsi="Calibri" w:eastAsia="楷体"/>
        <w:sz w:val="15"/>
        <w:szCs w:val="15"/>
      </w:rPr>
      <w:t>B4</w:t>
    </w:r>
    <w:r>
      <w:rPr>
        <w:rFonts w:hint="eastAsia" w:ascii="楷体" w:hAnsi="楷体" w:eastAsia="楷体"/>
        <w:sz w:val="15"/>
        <w:szCs w:val="15"/>
      </w:rPr>
      <w:t>栋</w:t>
    </w:r>
    <w:r>
      <w:rPr>
        <w:rFonts w:hint="eastAsia" w:ascii="Calibri" w:hAnsi="Calibri" w:eastAsia="楷体"/>
        <w:sz w:val="15"/>
        <w:szCs w:val="15"/>
      </w:rPr>
      <w:t>B4</w:t>
    </w:r>
    <w:r>
      <w:rPr>
        <w:rFonts w:hint="eastAsia" w:ascii="楷体" w:hAnsi="楷体" w:eastAsia="楷体"/>
        <w:sz w:val="15"/>
        <w:szCs w:val="15"/>
      </w:rPr>
      <w:t xml:space="preserve">单元   </w:t>
    </w:r>
    <w:r>
      <w:rPr>
        <w:rFonts w:eastAsia="楷体"/>
        <w:sz w:val="15"/>
        <w:szCs w:val="15"/>
      </w:rPr>
      <w:t>E-mail</w:t>
    </w:r>
    <w:r>
      <w:rPr>
        <w:rFonts w:hAnsi="楷体" w:eastAsia="楷体"/>
        <w:sz w:val="15"/>
        <w:szCs w:val="15"/>
      </w:rPr>
      <w:t>：</w:t>
    </w:r>
    <w:r>
      <w:fldChar w:fldCharType="begin"/>
    </w:r>
    <w:r>
      <w:instrText xml:space="preserve"> HYPERLINK "mailto:Service@uonetest.com" </w:instrText>
    </w:r>
    <w:r>
      <w:fldChar w:fldCharType="separate"/>
    </w:r>
    <w:r>
      <w:rPr>
        <w:rStyle w:val="7"/>
        <w:rFonts w:eastAsia="楷体"/>
        <w:sz w:val="15"/>
        <w:szCs w:val="15"/>
      </w:rPr>
      <w:t>Service@uonetest.com</w:t>
    </w:r>
    <w:r>
      <w:rPr>
        <w:rStyle w:val="7"/>
        <w:rFonts w:eastAsia="楷体"/>
        <w:sz w:val="15"/>
        <w:szCs w:val="15"/>
      </w:rPr>
      <w:fldChar w:fldCharType="end"/>
    </w:r>
    <w:r>
      <w:rPr>
        <w:rFonts w:eastAsia="楷体"/>
        <w:sz w:val="15"/>
        <w:szCs w:val="15"/>
      </w:rPr>
      <w:t xml:space="preserve"> </w:t>
    </w:r>
    <w:r>
      <w:rPr>
        <w:rFonts w:hint="eastAsia" w:eastAsia="楷体"/>
        <w:sz w:val="15"/>
        <w:szCs w:val="15"/>
      </w:rPr>
      <w:t xml:space="preserve">                                            </w:t>
    </w:r>
    <w:r>
      <w:rPr>
        <w:rFonts w:eastAsia="楷体"/>
        <w:sz w:val="15"/>
        <w:szCs w:val="15"/>
      </w:rPr>
      <w:t>UONE/CX04-03-</w:t>
    </w:r>
    <w:r>
      <w:rPr>
        <w:rFonts w:hint="eastAsia" w:eastAsia="楷体"/>
        <w:sz w:val="15"/>
        <w:szCs w:val="15"/>
      </w:rPr>
      <w:t>2</w:t>
    </w:r>
  </w:p>
  <w:p>
    <w:pPr>
      <w:tabs>
        <w:tab w:val="center" w:pos="4153"/>
        <w:tab w:val="right" w:pos="8306"/>
      </w:tabs>
      <w:snapToGrid w:val="0"/>
      <w:spacing w:line="140" w:lineRule="exac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802" w:type="dxa"/>
          <w:vMerge w:val="restart"/>
          <w:tcBorders>
            <w:top w:val="nil"/>
            <w:left w:val="nil"/>
            <w:bottom w:val="nil"/>
            <w:right w:val="nil"/>
          </w:tcBorders>
          <w:shd w:val="clear" w:color="auto" w:fill="auto"/>
        </w:tcPr>
        <w:p>
          <w:pPr>
            <w:rPr>
              <w:rFonts w:ascii="Cambria" w:hAnsi="Cambria" w:eastAsia="PMingLiU"/>
            </w:rPr>
          </w:pPr>
          <w:r>
            <w:rPr>
              <w:rFonts w:ascii="Cambria" w:hAnsi="Cambria" w:eastAsia="PMingLiU"/>
            </w:rPr>
            <w:drawing>
              <wp:inline distT="0" distB="0" distL="0" distR="0">
                <wp:extent cx="1304925" cy="590550"/>
                <wp:effectExtent l="19050" t="0" r="9343" b="0"/>
                <wp:docPr id="1" name="图片 0" descr="页眉_看图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页眉_看图王.png"/>
                        <pic:cNvPicPr>
                          <a:picLocks noChangeAspect="1"/>
                        </pic:cNvPicPr>
                      </pic:nvPicPr>
                      <pic:blipFill>
                        <a:blip r:embed="rId1"/>
                        <a:stretch>
                          <a:fillRect/>
                        </a:stretch>
                      </pic:blipFill>
                      <pic:spPr>
                        <a:xfrm>
                          <a:off x="0" y="0"/>
                          <a:ext cx="1305107" cy="590632"/>
                        </a:xfrm>
                        <a:prstGeom prst="rect">
                          <a:avLst/>
                        </a:prstGeom>
                      </pic:spPr>
                    </pic:pic>
                  </a:graphicData>
                </a:graphic>
              </wp:inline>
            </w:drawing>
          </w:r>
        </w:p>
      </w:tc>
      <w:tc>
        <w:tcPr>
          <w:tcW w:w="7938" w:type="dxa"/>
          <w:vMerge w:val="restart"/>
          <w:tcBorders>
            <w:top w:val="nil"/>
            <w:left w:val="nil"/>
            <w:bottom w:val="nil"/>
            <w:right w:val="nil"/>
          </w:tcBorders>
          <w:shd w:val="clear" w:color="auto" w:fill="auto"/>
          <w:vAlign w:val="center"/>
        </w:tcPr>
        <w:p>
          <w:pPr>
            <w:ind w:firstLine="108" w:firstLineChars="49"/>
            <w:rPr>
              <w:rFonts w:ascii="Cambria" w:hAnsi="Cambria" w:cs="Arial"/>
              <w:b/>
              <w:szCs w:val="21"/>
            </w:rPr>
          </w:pPr>
          <w:r>
            <w:rPr>
              <w:b/>
              <w:sz w:val="22"/>
            </w:rPr>
            <w:t xml:space="preserve">Food contact materials testing application form </w:t>
          </w:r>
          <w:bookmarkStart w:id="68" w:name="OLE_LINK1"/>
          <w:bookmarkEnd w:id="68"/>
          <w:bookmarkStart w:id="69" w:name="OLE_LINK2"/>
          <w:bookmarkEnd w:id="69"/>
        </w:p>
        <w:p>
          <w:pPr>
            <w:ind w:firstLine="551" w:firstLineChars="196"/>
            <w:rPr>
              <w:rFonts w:ascii="Cambria" w:hAnsi="Cambria" w:eastAsia="PMingLiU"/>
            </w:rPr>
          </w:pPr>
          <w:r>
            <w:rPr>
              <w:rFonts w:hint="eastAsia" w:ascii="Cambria" w:hAnsi="Cambria" w:cs="Arial"/>
              <w:b/>
              <w:sz w:val="28"/>
              <w:szCs w:val="32"/>
            </w:rPr>
            <w:t>食品级接触材料</w:t>
          </w:r>
          <w:r>
            <w:rPr>
              <w:rFonts w:ascii="Cambria" w:hAnsi="Cambria" w:cs="Arial"/>
              <w:b/>
              <w:sz w:val="28"/>
              <w:szCs w:val="32"/>
            </w:rPr>
            <w:t>测试申请</w:t>
          </w:r>
          <w:r>
            <w:rPr>
              <w:rFonts w:ascii="宋体" w:hAnsi="宋体" w:cs="Arial"/>
              <w:b/>
              <w:sz w:val="28"/>
              <w:szCs w:val="32"/>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2802" w:type="dxa"/>
          <w:vMerge w:val="continue"/>
          <w:tcBorders>
            <w:top w:val="nil"/>
            <w:left w:val="nil"/>
            <w:bottom w:val="nil"/>
            <w:right w:val="nil"/>
          </w:tcBorders>
          <w:shd w:val="clear" w:color="auto" w:fill="auto"/>
        </w:tcPr>
        <w:p>
          <w:pPr>
            <w:rPr>
              <w:rFonts w:ascii="Cambria" w:hAnsi="Cambria" w:eastAsia="PMingLiU"/>
            </w:rPr>
          </w:pPr>
        </w:p>
      </w:tc>
      <w:tc>
        <w:tcPr>
          <w:tcW w:w="7938" w:type="dxa"/>
          <w:vMerge w:val="continue"/>
          <w:tcBorders>
            <w:top w:val="nil"/>
            <w:left w:val="nil"/>
            <w:bottom w:val="nil"/>
            <w:right w:val="nil"/>
          </w:tcBorders>
          <w:shd w:val="clear" w:color="auto" w:fill="auto"/>
        </w:tcPr>
        <w:p>
          <w:pPr>
            <w:rPr>
              <w:rFonts w:ascii="Cambria" w:hAnsi="Cambria" w:eastAsia="PMingLi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2802" w:type="dxa"/>
          <w:vMerge w:val="continue"/>
          <w:tcBorders>
            <w:top w:val="nil"/>
            <w:left w:val="nil"/>
            <w:bottom w:val="nil"/>
            <w:right w:val="nil"/>
          </w:tcBorders>
          <w:shd w:val="clear" w:color="auto" w:fill="auto"/>
        </w:tcPr>
        <w:p>
          <w:pPr>
            <w:rPr>
              <w:rFonts w:ascii="Cambria" w:hAnsi="Cambria" w:eastAsia="PMingLiU"/>
            </w:rPr>
          </w:pPr>
        </w:p>
      </w:tc>
      <w:tc>
        <w:tcPr>
          <w:tcW w:w="7938" w:type="dxa"/>
          <w:vMerge w:val="continue"/>
          <w:tcBorders>
            <w:top w:val="nil"/>
            <w:left w:val="nil"/>
            <w:bottom w:val="nil"/>
            <w:right w:val="nil"/>
          </w:tcBorders>
          <w:shd w:val="clear" w:color="auto" w:fill="auto"/>
        </w:tcPr>
        <w:p>
          <w:pPr>
            <w:rPr>
              <w:rFonts w:ascii="Cambria" w:hAnsi="Cambria" w:eastAsia="PMingLiU"/>
            </w:rPr>
          </w:pPr>
        </w:p>
      </w:tc>
    </w:tr>
  </w:tbl>
  <w:p>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44F7"/>
    <w:multiLevelType w:val="multilevel"/>
    <w:tmpl w:val="3C5544F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780"/>
        </w:tabs>
        <w:ind w:left="780" w:hanging="36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3CB63F6B"/>
    <w:multiLevelType w:val="multilevel"/>
    <w:tmpl w:val="3CB63F6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dit="forms" w:enforcement="1" w:cryptProviderType="rsaFull" w:cryptAlgorithmClass="hash" w:cryptAlgorithmType="typeAny" w:cryptAlgorithmSid="4" w:cryptSpinCount="0" w:hash="cVcowcXFVLnCuRzmwnTlpw72yKo=" w:salt="K/NhuexDd8FzM4hQ0Y8eh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52B"/>
    <w:rsid w:val="00007998"/>
    <w:rsid w:val="00011187"/>
    <w:rsid w:val="000348FF"/>
    <w:rsid w:val="00051341"/>
    <w:rsid w:val="00065670"/>
    <w:rsid w:val="00070482"/>
    <w:rsid w:val="00084F8A"/>
    <w:rsid w:val="0008505A"/>
    <w:rsid w:val="00090A88"/>
    <w:rsid w:val="000C29C3"/>
    <w:rsid w:val="000D1276"/>
    <w:rsid w:val="000F2418"/>
    <w:rsid w:val="00103521"/>
    <w:rsid w:val="00113516"/>
    <w:rsid w:val="001139A2"/>
    <w:rsid w:val="00116579"/>
    <w:rsid w:val="0011752B"/>
    <w:rsid w:val="00136EA7"/>
    <w:rsid w:val="001378DB"/>
    <w:rsid w:val="001455F1"/>
    <w:rsid w:val="0015100F"/>
    <w:rsid w:val="00166FBA"/>
    <w:rsid w:val="00173C67"/>
    <w:rsid w:val="00176ABB"/>
    <w:rsid w:val="00183D63"/>
    <w:rsid w:val="00186830"/>
    <w:rsid w:val="001A5B1C"/>
    <w:rsid w:val="001B7141"/>
    <w:rsid w:val="001D22FA"/>
    <w:rsid w:val="001D2810"/>
    <w:rsid w:val="001D4654"/>
    <w:rsid w:val="001E3EF1"/>
    <w:rsid w:val="001E7208"/>
    <w:rsid w:val="001F0CE7"/>
    <w:rsid w:val="001F7489"/>
    <w:rsid w:val="001F768B"/>
    <w:rsid w:val="00226968"/>
    <w:rsid w:val="0023047A"/>
    <w:rsid w:val="0025131D"/>
    <w:rsid w:val="00253FF6"/>
    <w:rsid w:val="00255099"/>
    <w:rsid w:val="00255C58"/>
    <w:rsid w:val="002625EA"/>
    <w:rsid w:val="00263581"/>
    <w:rsid w:val="00273831"/>
    <w:rsid w:val="00275686"/>
    <w:rsid w:val="00283EE3"/>
    <w:rsid w:val="00293966"/>
    <w:rsid w:val="002B0F87"/>
    <w:rsid w:val="002B1EF8"/>
    <w:rsid w:val="002B26E6"/>
    <w:rsid w:val="002C2243"/>
    <w:rsid w:val="002D3328"/>
    <w:rsid w:val="002D3452"/>
    <w:rsid w:val="002E4BE6"/>
    <w:rsid w:val="002E60CC"/>
    <w:rsid w:val="002E7C07"/>
    <w:rsid w:val="002F0856"/>
    <w:rsid w:val="002F78DE"/>
    <w:rsid w:val="00311402"/>
    <w:rsid w:val="00321FB0"/>
    <w:rsid w:val="00323376"/>
    <w:rsid w:val="003435EA"/>
    <w:rsid w:val="0034518A"/>
    <w:rsid w:val="00352673"/>
    <w:rsid w:val="00356D96"/>
    <w:rsid w:val="00362DF1"/>
    <w:rsid w:val="00370611"/>
    <w:rsid w:val="003725AD"/>
    <w:rsid w:val="00386DF0"/>
    <w:rsid w:val="003A74E6"/>
    <w:rsid w:val="003B2295"/>
    <w:rsid w:val="003B28A7"/>
    <w:rsid w:val="003B52C3"/>
    <w:rsid w:val="003C45A0"/>
    <w:rsid w:val="003D2D94"/>
    <w:rsid w:val="003E19BB"/>
    <w:rsid w:val="003F4D53"/>
    <w:rsid w:val="004016D7"/>
    <w:rsid w:val="0040242B"/>
    <w:rsid w:val="00417667"/>
    <w:rsid w:val="00431706"/>
    <w:rsid w:val="004374D0"/>
    <w:rsid w:val="004426D9"/>
    <w:rsid w:val="00460361"/>
    <w:rsid w:val="00462145"/>
    <w:rsid w:val="00477D6F"/>
    <w:rsid w:val="0048295A"/>
    <w:rsid w:val="00490006"/>
    <w:rsid w:val="00493B02"/>
    <w:rsid w:val="00495215"/>
    <w:rsid w:val="004A18FE"/>
    <w:rsid w:val="004A7F29"/>
    <w:rsid w:val="004B5455"/>
    <w:rsid w:val="004C6A9A"/>
    <w:rsid w:val="004C7625"/>
    <w:rsid w:val="004D15FA"/>
    <w:rsid w:val="004D5AF2"/>
    <w:rsid w:val="004F661F"/>
    <w:rsid w:val="005238C5"/>
    <w:rsid w:val="00535BD8"/>
    <w:rsid w:val="00541F3D"/>
    <w:rsid w:val="00542866"/>
    <w:rsid w:val="005440D3"/>
    <w:rsid w:val="00553A6D"/>
    <w:rsid w:val="00555162"/>
    <w:rsid w:val="0057245F"/>
    <w:rsid w:val="005735EC"/>
    <w:rsid w:val="00581DE3"/>
    <w:rsid w:val="005825C3"/>
    <w:rsid w:val="005859B2"/>
    <w:rsid w:val="00587037"/>
    <w:rsid w:val="0059072D"/>
    <w:rsid w:val="00596394"/>
    <w:rsid w:val="005B7E71"/>
    <w:rsid w:val="005C0D26"/>
    <w:rsid w:val="005C603E"/>
    <w:rsid w:val="005E3EBC"/>
    <w:rsid w:val="005E4494"/>
    <w:rsid w:val="005E6803"/>
    <w:rsid w:val="005F5BA2"/>
    <w:rsid w:val="006127E9"/>
    <w:rsid w:val="0061437F"/>
    <w:rsid w:val="00621D9B"/>
    <w:rsid w:val="00623C75"/>
    <w:rsid w:val="006277B8"/>
    <w:rsid w:val="00640C48"/>
    <w:rsid w:val="00641DA7"/>
    <w:rsid w:val="0065237F"/>
    <w:rsid w:val="00653256"/>
    <w:rsid w:val="0066283F"/>
    <w:rsid w:val="006674A7"/>
    <w:rsid w:val="00676F80"/>
    <w:rsid w:val="006A6323"/>
    <w:rsid w:val="006B3491"/>
    <w:rsid w:val="006C446F"/>
    <w:rsid w:val="006C6ABA"/>
    <w:rsid w:val="006D6019"/>
    <w:rsid w:val="006D6F19"/>
    <w:rsid w:val="006E20B1"/>
    <w:rsid w:val="006E5231"/>
    <w:rsid w:val="00700356"/>
    <w:rsid w:val="00706B07"/>
    <w:rsid w:val="00715327"/>
    <w:rsid w:val="00716EE2"/>
    <w:rsid w:val="00717D0F"/>
    <w:rsid w:val="0072314C"/>
    <w:rsid w:val="00725E33"/>
    <w:rsid w:val="00731816"/>
    <w:rsid w:val="00732506"/>
    <w:rsid w:val="00740801"/>
    <w:rsid w:val="007458A8"/>
    <w:rsid w:val="00781ED7"/>
    <w:rsid w:val="00793DAD"/>
    <w:rsid w:val="007B268C"/>
    <w:rsid w:val="007B5FA5"/>
    <w:rsid w:val="007B74C4"/>
    <w:rsid w:val="007C23C9"/>
    <w:rsid w:val="007D071C"/>
    <w:rsid w:val="007F1325"/>
    <w:rsid w:val="007F2888"/>
    <w:rsid w:val="007F505A"/>
    <w:rsid w:val="007F7FAB"/>
    <w:rsid w:val="00801F4D"/>
    <w:rsid w:val="00810D65"/>
    <w:rsid w:val="0081539C"/>
    <w:rsid w:val="00832FCD"/>
    <w:rsid w:val="00834405"/>
    <w:rsid w:val="0084005D"/>
    <w:rsid w:val="008460FB"/>
    <w:rsid w:val="00853447"/>
    <w:rsid w:val="00854ABB"/>
    <w:rsid w:val="008554AA"/>
    <w:rsid w:val="0086163D"/>
    <w:rsid w:val="00865713"/>
    <w:rsid w:val="008665E0"/>
    <w:rsid w:val="00874100"/>
    <w:rsid w:val="00885918"/>
    <w:rsid w:val="008968E6"/>
    <w:rsid w:val="008B090D"/>
    <w:rsid w:val="008B124A"/>
    <w:rsid w:val="008B3396"/>
    <w:rsid w:val="008B5974"/>
    <w:rsid w:val="008C0256"/>
    <w:rsid w:val="008F0B51"/>
    <w:rsid w:val="008F201A"/>
    <w:rsid w:val="00911D67"/>
    <w:rsid w:val="00930616"/>
    <w:rsid w:val="0093150A"/>
    <w:rsid w:val="00933EAB"/>
    <w:rsid w:val="00944CA0"/>
    <w:rsid w:val="00946DBD"/>
    <w:rsid w:val="00961BBB"/>
    <w:rsid w:val="00965379"/>
    <w:rsid w:val="00971851"/>
    <w:rsid w:val="00973159"/>
    <w:rsid w:val="00997A40"/>
    <w:rsid w:val="009B0149"/>
    <w:rsid w:val="009B0866"/>
    <w:rsid w:val="009B3117"/>
    <w:rsid w:val="009B3E55"/>
    <w:rsid w:val="009D226A"/>
    <w:rsid w:val="00A1415F"/>
    <w:rsid w:val="00A24404"/>
    <w:rsid w:val="00A27C83"/>
    <w:rsid w:val="00A41EB7"/>
    <w:rsid w:val="00A51B37"/>
    <w:rsid w:val="00A55DF9"/>
    <w:rsid w:val="00A638CC"/>
    <w:rsid w:val="00A76BF5"/>
    <w:rsid w:val="00A81DB0"/>
    <w:rsid w:val="00A95E97"/>
    <w:rsid w:val="00AC3322"/>
    <w:rsid w:val="00AC35DF"/>
    <w:rsid w:val="00AC3D09"/>
    <w:rsid w:val="00AC7FF6"/>
    <w:rsid w:val="00AD0D4D"/>
    <w:rsid w:val="00AF795D"/>
    <w:rsid w:val="00B05A6A"/>
    <w:rsid w:val="00B2669E"/>
    <w:rsid w:val="00B44389"/>
    <w:rsid w:val="00B50E51"/>
    <w:rsid w:val="00B5228D"/>
    <w:rsid w:val="00B7461E"/>
    <w:rsid w:val="00B85960"/>
    <w:rsid w:val="00B90078"/>
    <w:rsid w:val="00B9071F"/>
    <w:rsid w:val="00B93B37"/>
    <w:rsid w:val="00B97760"/>
    <w:rsid w:val="00BB1885"/>
    <w:rsid w:val="00BB5FE6"/>
    <w:rsid w:val="00BC1215"/>
    <w:rsid w:val="00BD13E5"/>
    <w:rsid w:val="00BD5D3B"/>
    <w:rsid w:val="00C025A5"/>
    <w:rsid w:val="00C10509"/>
    <w:rsid w:val="00C126F5"/>
    <w:rsid w:val="00C20CBB"/>
    <w:rsid w:val="00C3269F"/>
    <w:rsid w:val="00C340DE"/>
    <w:rsid w:val="00C43E85"/>
    <w:rsid w:val="00C44B4B"/>
    <w:rsid w:val="00C506F6"/>
    <w:rsid w:val="00C53143"/>
    <w:rsid w:val="00C6375A"/>
    <w:rsid w:val="00C7333B"/>
    <w:rsid w:val="00C75C9A"/>
    <w:rsid w:val="00C76499"/>
    <w:rsid w:val="00C83E7D"/>
    <w:rsid w:val="00C8412F"/>
    <w:rsid w:val="00C84A94"/>
    <w:rsid w:val="00C94479"/>
    <w:rsid w:val="00C9711A"/>
    <w:rsid w:val="00CA0183"/>
    <w:rsid w:val="00CA4D97"/>
    <w:rsid w:val="00CA6940"/>
    <w:rsid w:val="00CA7003"/>
    <w:rsid w:val="00CB47AC"/>
    <w:rsid w:val="00CE1C66"/>
    <w:rsid w:val="00CE1DE0"/>
    <w:rsid w:val="00CF2ED8"/>
    <w:rsid w:val="00CF5F60"/>
    <w:rsid w:val="00D166EF"/>
    <w:rsid w:val="00D21031"/>
    <w:rsid w:val="00D25F92"/>
    <w:rsid w:val="00D27376"/>
    <w:rsid w:val="00D34176"/>
    <w:rsid w:val="00D61BC2"/>
    <w:rsid w:val="00D67075"/>
    <w:rsid w:val="00D75FEA"/>
    <w:rsid w:val="00D86D52"/>
    <w:rsid w:val="00D93DFD"/>
    <w:rsid w:val="00DA50F2"/>
    <w:rsid w:val="00DA6800"/>
    <w:rsid w:val="00DB4910"/>
    <w:rsid w:val="00DB6E27"/>
    <w:rsid w:val="00DB7391"/>
    <w:rsid w:val="00DC1753"/>
    <w:rsid w:val="00DC3EB7"/>
    <w:rsid w:val="00DE57C5"/>
    <w:rsid w:val="00E00BEE"/>
    <w:rsid w:val="00E1352B"/>
    <w:rsid w:val="00E41951"/>
    <w:rsid w:val="00E5225F"/>
    <w:rsid w:val="00E55CE8"/>
    <w:rsid w:val="00E63226"/>
    <w:rsid w:val="00E6325C"/>
    <w:rsid w:val="00E7433F"/>
    <w:rsid w:val="00E75757"/>
    <w:rsid w:val="00E77AEF"/>
    <w:rsid w:val="00E854E9"/>
    <w:rsid w:val="00E86BA9"/>
    <w:rsid w:val="00E873EA"/>
    <w:rsid w:val="00E9041D"/>
    <w:rsid w:val="00EA612A"/>
    <w:rsid w:val="00EC5E00"/>
    <w:rsid w:val="00ED1DD0"/>
    <w:rsid w:val="00EE103E"/>
    <w:rsid w:val="00EE7A94"/>
    <w:rsid w:val="00EF6B16"/>
    <w:rsid w:val="00F04112"/>
    <w:rsid w:val="00F31E1A"/>
    <w:rsid w:val="00F352CC"/>
    <w:rsid w:val="00F358F1"/>
    <w:rsid w:val="00F43046"/>
    <w:rsid w:val="00F63807"/>
    <w:rsid w:val="00F763BC"/>
    <w:rsid w:val="00F77A86"/>
    <w:rsid w:val="00F77C8A"/>
    <w:rsid w:val="00F85E09"/>
    <w:rsid w:val="00FB5AA6"/>
    <w:rsid w:val="00FB7B64"/>
    <w:rsid w:val="00FC3993"/>
    <w:rsid w:val="00FD29DE"/>
    <w:rsid w:val="00FD432B"/>
    <w:rsid w:val="00FE6107"/>
    <w:rsid w:val="00FF309F"/>
    <w:rsid w:val="00FF34CD"/>
    <w:rsid w:val="03E2351A"/>
    <w:rsid w:val="08BB49E5"/>
    <w:rsid w:val="17AF01E8"/>
    <w:rsid w:val="1BF22F28"/>
    <w:rsid w:val="29CC58FC"/>
    <w:rsid w:val="3B1814E3"/>
    <w:rsid w:val="3CC355C5"/>
    <w:rsid w:val="49DD361E"/>
    <w:rsid w:val="4CC95ADD"/>
    <w:rsid w:val="50884116"/>
    <w:rsid w:val="5CE86FE7"/>
    <w:rsid w:val="608C54E1"/>
    <w:rsid w:val="641162D1"/>
    <w:rsid w:val="67485446"/>
    <w:rsid w:val="6FD740A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188"/>
        <o:r id="V:Rule2" type="connector" idref="#_x0000_s118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4"/>
    <w:uiPriority w:val="0"/>
    <w:rPr>
      <w:rFonts w:ascii="宋体" w:hAnsi="Courier New" w:eastAsia="宋体" w:cs="Times New Roman"/>
      <w:szCs w:val="20"/>
    </w:rPr>
  </w:style>
  <w:style w:type="paragraph" w:styleId="3">
    <w:name w:val="Balloon Text"/>
    <w:basedOn w:val="1"/>
    <w:link w:val="12"/>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0"/>
    <w:rPr>
      <w:color w:val="0000FF"/>
      <w:u w:val="single"/>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character" w:customStyle="1" w:styleId="13">
    <w:name w:val="正文文本 + 6.5 pt"/>
    <w:qFormat/>
    <w:uiPriority w:val="0"/>
    <w:rPr>
      <w:rFonts w:ascii="Arial Unicode MS" w:hAnsi="Arial Unicode MS" w:eastAsia="Arial Unicode MS" w:cs="Arial Unicode MS"/>
      <w:color w:val="000000"/>
      <w:spacing w:val="0"/>
      <w:w w:val="100"/>
      <w:position w:val="0"/>
      <w:sz w:val="13"/>
      <w:szCs w:val="13"/>
      <w:shd w:val="clear" w:color="auto" w:fill="FFFFFF"/>
    </w:rPr>
  </w:style>
  <w:style w:type="character" w:customStyle="1" w:styleId="14">
    <w:name w:val="纯文本 字符"/>
    <w:basedOn w:val="6"/>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88"/>
    <customShpInfo spid="_x0000_s11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6626C-A075-42AA-9564-E43F67EE42F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2044</Words>
  <Characters>11655</Characters>
  <Lines>97</Lines>
  <Paragraphs>27</Paragraphs>
  <ScaleCrop>false</ScaleCrop>
  <LinksUpToDate>false</LinksUpToDate>
  <CharactersWithSpaces>13672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2016-06-08T03:08:00Z</dcterms:created>
  <dc:creator>user</dc:creator>
  <cp:lastModifiedBy>Administrator</cp:lastModifiedBy>
  <dcterms:modified xsi:type="dcterms:W3CDTF">2017-04-12T07:48:29Z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